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29EA" w:rsidRDefault="00902F7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Annotated Unit Plan Template</w:t>
      </w:r>
    </w:p>
    <w:p w:rsidR="009829EA" w:rsidRDefault="00902F7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Understanding </w:t>
      </w:r>
      <w:proofErr w:type="gramStart"/>
      <w:r>
        <w:rPr>
          <w:rFonts w:ascii="Times New Roman" w:eastAsia="Times New Roman" w:hAnsi="Times New Roman" w:cs="Times New Roman"/>
          <w:b/>
          <w:sz w:val="28"/>
          <w:szCs w:val="28"/>
        </w:rPr>
        <w:t>By</w:t>
      </w:r>
      <w:proofErr w:type="gramEnd"/>
      <w:r>
        <w:rPr>
          <w:rFonts w:ascii="Times New Roman" w:eastAsia="Times New Roman" w:hAnsi="Times New Roman" w:cs="Times New Roman"/>
          <w:b/>
          <w:sz w:val="28"/>
          <w:szCs w:val="28"/>
        </w:rPr>
        <w:t xml:space="preserve"> Design Model</w:t>
      </w:r>
    </w:p>
    <w:p w:rsidR="009829EA" w:rsidRDefault="00902F7A">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(Revised: October 2020)</w:t>
      </w:r>
    </w:p>
    <w:p w:rsidR="009829EA" w:rsidRDefault="009829EA">
      <w:pPr>
        <w:rPr>
          <w:rFonts w:ascii="Times New Roman" w:eastAsia="Times New Roman" w:hAnsi="Times New Roman" w:cs="Times New Roman"/>
        </w:rPr>
      </w:pPr>
    </w:p>
    <w:tbl>
      <w:tblPr>
        <w:tblStyle w:val="a"/>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7"/>
        <w:gridCol w:w="4632"/>
        <w:gridCol w:w="1926"/>
        <w:gridCol w:w="4735"/>
      </w:tblGrid>
      <w:tr w:rsidR="009829EA">
        <w:tc>
          <w:tcPr>
            <w:tcW w:w="2377" w:type="dxa"/>
            <w:shd w:val="clear" w:color="auto" w:fill="E0E0E0"/>
          </w:tcPr>
          <w:p w:rsidR="009829EA" w:rsidRDefault="00902F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Title of Unit</w:t>
            </w:r>
          </w:p>
        </w:tc>
        <w:tc>
          <w:tcPr>
            <w:tcW w:w="4632" w:type="dxa"/>
          </w:tcPr>
          <w:p w:rsidR="009829EA" w:rsidRDefault="00902F7A">
            <w:pPr>
              <w:spacing w:line="360" w:lineRule="auto"/>
              <w:rPr>
                <w:rFonts w:ascii="Times New Roman" w:eastAsia="Times New Roman" w:hAnsi="Times New Roman" w:cs="Times New Roman"/>
              </w:rPr>
            </w:pPr>
            <w:r>
              <w:rPr>
                <w:rFonts w:ascii="Times New Roman" w:eastAsia="Times New Roman" w:hAnsi="Times New Roman" w:cs="Times New Roman"/>
              </w:rPr>
              <w:t xml:space="preserve">Multiplication </w:t>
            </w:r>
          </w:p>
        </w:tc>
        <w:tc>
          <w:tcPr>
            <w:tcW w:w="1926" w:type="dxa"/>
            <w:shd w:val="clear" w:color="auto" w:fill="E0E0E0"/>
          </w:tcPr>
          <w:p w:rsidR="009829EA" w:rsidRDefault="00902F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Grade Level</w:t>
            </w:r>
          </w:p>
        </w:tc>
        <w:tc>
          <w:tcPr>
            <w:tcW w:w="4735" w:type="dxa"/>
          </w:tcPr>
          <w:p w:rsidR="009829EA" w:rsidRDefault="00902F7A">
            <w:pPr>
              <w:spacing w:line="360" w:lineRule="auto"/>
              <w:rPr>
                <w:rFonts w:ascii="Times New Roman" w:eastAsia="Times New Roman" w:hAnsi="Times New Roman" w:cs="Times New Roman"/>
              </w:rPr>
            </w:pPr>
            <w:r>
              <w:rPr>
                <w:rFonts w:ascii="Times New Roman" w:eastAsia="Times New Roman" w:hAnsi="Times New Roman" w:cs="Times New Roman"/>
              </w:rPr>
              <w:t xml:space="preserve">Three </w:t>
            </w:r>
          </w:p>
        </w:tc>
      </w:tr>
      <w:tr w:rsidR="009829EA">
        <w:tc>
          <w:tcPr>
            <w:tcW w:w="2377" w:type="dxa"/>
            <w:shd w:val="clear" w:color="auto" w:fill="E0E0E0"/>
          </w:tcPr>
          <w:p w:rsidR="009829EA" w:rsidRDefault="00902F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Subject</w:t>
            </w:r>
          </w:p>
        </w:tc>
        <w:tc>
          <w:tcPr>
            <w:tcW w:w="4632" w:type="dxa"/>
          </w:tcPr>
          <w:p w:rsidR="009829EA" w:rsidRDefault="00902F7A">
            <w:pPr>
              <w:spacing w:line="360" w:lineRule="auto"/>
              <w:rPr>
                <w:rFonts w:ascii="Times New Roman" w:eastAsia="Times New Roman" w:hAnsi="Times New Roman" w:cs="Times New Roman"/>
              </w:rPr>
            </w:pPr>
            <w:r>
              <w:rPr>
                <w:rFonts w:ascii="Times New Roman" w:eastAsia="Times New Roman" w:hAnsi="Times New Roman" w:cs="Times New Roman"/>
              </w:rPr>
              <w:t>Mathematics</w:t>
            </w:r>
          </w:p>
        </w:tc>
        <w:tc>
          <w:tcPr>
            <w:tcW w:w="1926" w:type="dxa"/>
            <w:shd w:val="clear" w:color="auto" w:fill="E0E0E0"/>
          </w:tcPr>
          <w:p w:rsidR="009829EA" w:rsidRDefault="00902F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Time Frame</w:t>
            </w:r>
          </w:p>
        </w:tc>
        <w:tc>
          <w:tcPr>
            <w:tcW w:w="4735" w:type="dxa"/>
          </w:tcPr>
          <w:p w:rsidR="009829EA" w:rsidRDefault="00902F7A">
            <w:pPr>
              <w:spacing w:line="360" w:lineRule="auto"/>
              <w:rPr>
                <w:rFonts w:ascii="Times New Roman" w:eastAsia="Times New Roman" w:hAnsi="Times New Roman" w:cs="Times New Roman"/>
              </w:rPr>
            </w:pPr>
            <w:r>
              <w:rPr>
                <w:rFonts w:ascii="Times New Roman" w:eastAsia="Times New Roman" w:hAnsi="Times New Roman" w:cs="Times New Roman"/>
              </w:rPr>
              <w:t>6 - 7 Days</w:t>
            </w:r>
          </w:p>
        </w:tc>
      </w:tr>
      <w:tr w:rsidR="009829EA">
        <w:tc>
          <w:tcPr>
            <w:tcW w:w="2377" w:type="dxa"/>
            <w:shd w:val="clear" w:color="auto" w:fill="E0E0E0"/>
          </w:tcPr>
          <w:p w:rsidR="009829EA" w:rsidRDefault="00902F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Developed By</w:t>
            </w:r>
          </w:p>
        </w:tc>
        <w:tc>
          <w:tcPr>
            <w:tcW w:w="11293" w:type="dxa"/>
            <w:gridSpan w:val="3"/>
          </w:tcPr>
          <w:p w:rsidR="009829EA" w:rsidRDefault="00902F7A">
            <w:pPr>
              <w:spacing w:line="360" w:lineRule="auto"/>
              <w:rPr>
                <w:rFonts w:ascii="Times New Roman" w:eastAsia="Times New Roman" w:hAnsi="Times New Roman" w:cs="Times New Roman"/>
              </w:rPr>
            </w:pPr>
            <w:r>
              <w:rPr>
                <w:rFonts w:ascii="Times New Roman" w:eastAsia="Times New Roman" w:hAnsi="Times New Roman" w:cs="Times New Roman"/>
              </w:rPr>
              <w:t xml:space="preserve">Makenna Morrison + Hannah Magnusson </w:t>
            </w:r>
          </w:p>
        </w:tc>
      </w:tr>
      <w:tr w:rsidR="009829EA">
        <w:trPr>
          <w:trHeight w:val="323"/>
        </w:trPr>
        <w:tc>
          <w:tcPr>
            <w:tcW w:w="13670" w:type="dxa"/>
            <w:gridSpan w:val="4"/>
            <w:tcBorders>
              <w:left w:val="nil"/>
              <w:right w:val="nil"/>
            </w:tcBorders>
            <w:shd w:val="clear" w:color="auto" w:fill="auto"/>
          </w:tcPr>
          <w:p w:rsidR="009829EA" w:rsidRDefault="009829EA">
            <w:pPr>
              <w:jc w:val="center"/>
              <w:rPr>
                <w:rFonts w:ascii="Times New Roman" w:eastAsia="Times New Roman" w:hAnsi="Times New Roman" w:cs="Times New Roman"/>
                <w:b/>
              </w:rPr>
            </w:pPr>
          </w:p>
        </w:tc>
      </w:tr>
      <w:tr w:rsidR="009829EA">
        <w:trPr>
          <w:trHeight w:val="323"/>
        </w:trPr>
        <w:tc>
          <w:tcPr>
            <w:tcW w:w="13670" w:type="dxa"/>
            <w:gridSpan w:val="4"/>
            <w:tcBorders>
              <w:bottom w:val="single" w:sz="4" w:space="0" w:color="000000"/>
            </w:tcBorders>
            <w:shd w:val="clear" w:color="auto" w:fill="E0E0E0"/>
          </w:tcPr>
          <w:p w:rsidR="009829EA" w:rsidRDefault="00902F7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Stage 1 - Identify Desired Results </w:t>
            </w:r>
          </w:p>
          <w:p w:rsidR="009829EA" w:rsidRDefault="009829EA">
            <w:pPr>
              <w:jc w:val="center"/>
              <w:rPr>
                <w:rFonts w:ascii="Times New Roman" w:eastAsia="Times New Roman" w:hAnsi="Times New Roman" w:cs="Times New Roman"/>
                <w:b/>
              </w:rPr>
            </w:pPr>
          </w:p>
        </w:tc>
      </w:tr>
      <w:tr w:rsidR="009829EA">
        <w:trPr>
          <w:trHeight w:val="278"/>
        </w:trPr>
        <w:tc>
          <w:tcPr>
            <w:tcW w:w="13670" w:type="dxa"/>
            <w:gridSpan w:val="4"/>
            <w:tcBorders>
              <w:top w:val="single" w:sz="4" w:space="0" w:color="000000"/>
            </w:tcBorders>
            <w:shd w:val="clear" w:color="auto" w:fill="E0E0E0"/>
          </w:tcPr>
          <w:p w:rsidR="009829EA" w:rsidRDefault="00902F7A">
            <w:pPr>
              <w:rPr>
                <w:rFonts w:ascii="Times New Roman" w:eastAsia="Times New Roman" w:hAnsi="Times New Roman" w:cs="Times New Roman"/>
              </w:rPr>
            </w:pPr>
            <w:r>
              <w:rPr>
                <w:rFonts w:ascii="Times New Roman" w:eastAsia="Times New Roman" w:hAnsi="Times New Roman" w:cs="Times New Roman"/>
                <w:b/>
                <w:sz w:val="22"/>
                <w:szCs w:val="22"/>
              </w:rPr>
              <w:t>Saskatchewan Curricular Learning Outcome(s)</w:t>
            </w:r>
          </w:p>
          <w:p w:rsidR="009829EA" w:rsidRDefault="00902F7A">
            <w:pPr>
              <w:rPr>
                <w:rFonts w:ascii="Times New Roman" w:eastAsia="Times New Roman" w:hAnsi="Times New Roman" w:cs="Times New Roman"/>
              </w:rPr>
            </w:pPr>
            <w:r>
              <w:rPr>
                <w:rFonts w:ascii="Times New Roman" w:eastAsia="Times New Roman" w:hAnsi="Times New Roman" w:cs="Times New Roman"/>
              </w:rPr>
              <w:t>What relevant goal(s) will this unit address?</w:t>
            </w:r>
          </w:p>
          <w:p w:rsidR="009829EA" w:rsidRDefault="009829EA">
            <w:pPr>
              <w:rPr>
                <w:rFonts w:ascii="Times New Roman" w:eastAsia="Times New Roman" w:hAnsi="Times New Roman" w:cs="Times New Roman"/>
              </w:rPr>
            </w:pPr>
          </w:p>
        </w:tc>
      </w:tr>
      <w:tr w:rsidR="009829EA">
        <w:trPr>
          <w:trHeight w:val="1163"/>
        </w:trPr>
        <w:tc>
          <w:tcPr>
            <w:tcW w:w="13670" w:type="dxa"/>
            <w:gridSpan w:val="4"/>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N3.3 Demonstrate understanding of multiplication to 5x5 and the corresponding division statements including: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Representing and explaining using repeated addition or subtraction, equal grouping, and arrays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creating and solving situational questions</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modelling processes using concrete, physical, and visual representations, and recording the process symbolically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relating multiplication and division </w:t>
            </w:r>
          </w:p>
          <w:p w:rsidR="009829EA" w:rsidRDefault="009829EA">
            <w:pPr>
              <w:rPr>
                <w:rFonts w:ascii="Times New Roman" w:eastAsia="Times New Roman" w:hAnsi="Times New Roman" w:cs="Times New Roman"/>
                <w:b/>
              </w:rPr>
            </w:pPr>
          </w:p>
          <w:p w:rsidR="009829EA" w:rsidRDefault="009829EA">
            <w:pPr>
              <w:rPr>
                <w:rFonts w:ascii="Times New Roman" w:eastAsia="Times New Roman" w:hAnsi="Times New Roman" w:cs="Times New Roman"/>
                <w:b/>
              </w:rPr>
            </w:pPr>
          </w:p>
        </w:tc>
      </w:tr>
      <w:tr w:rsidR="009829EA">
        <w:trPr>
          <w:trHeight w:val="863"/>
        </w:trPr>
        <w:tc>
          <w:tcPr>
            <w:tcW w:w="13670" w:type="dxa"/>
            <w:gridSpan w:val="4"/>
            <w:tcBorders>
              <w:bottom w:val="single" w:sz="4" w:space="0" w:color="000000"/>
            </w:tcBorders>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Essential Questions</w:t>
            </w:r>
          </w:p>
          <w:p w:rsidR="009829EA" w:rsidRDefault="00902F7A">
            <w:pPr>
              <w:rPr>
                <w:rFonts w:ascii="Times New Roman" w:eastAsia="Times New Roman" w:hAnsi="Times New Roman" w:cs="Times New Roman"/>
              </w:rPr>
            </w:pPr>
            <w:r>
              <w:rPr>
                <w:rFonts w:ascii="Times New Roman" w:eastAsia="Times New Roman" w:hAnsi="Times New Roman" w:cs="Times New Roman"/>
              </w:rPr>
              <w:t>What provocative questions (one or two) will foster inquiry into the content?</w:t>
            </w:r>
          </w:p>
        </w:tc>
      </w:tr>
      <w:tr w:rsidR="009829EA">
        <w:trPr>
          <w:trHeight w:val="840"/>
        </w:trPr>
        <w:tc>
          <w:tcPr>
            <w:tcW w:w="13670" w:type="dxa"/>
            <w:gridSpan w:val="4"/>
            <w:tcBorders>
              <w:bottom w:val="single" w:sz="4" w:space="0" w:color="000000"/>
            </w:tcBorders>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What are the math multiplication strategies? </w:t>
            </w:r>
          </w:p>
          <w:p w:rsidR="009829EA" w:rsidRDefault="00902F7A">
            <w:pPr>
              <w:rPr>
                <w:rFonts w:ascii="Times New Roman" w:eastAsia="Times New Roman" w:hAnsi="Times New Roman" w:cs="Times New Roman"/>
              </w:rPr>
            </w:pPr>
            <w:r>
              <w:rPr>
                <w:rFonts w:ascii="Times New Roman" w:eastAsia="Times New Roman" w:hAnsi="Times New Roman" w:cs="Times New Roman"/>
              </w:rPr>
              <w:t>How can these multiplication strategies be used? How are they helpful?</w:t>
            </w:r>
          </w:p>
        </w:tc>
      </w:tr>
      <w:tr w:rsidR="009829EA">
        <w:trPr>
          <w:trHeight w:val="728"/>
        </w:trPr>
        <w:tc>
          <w:tcPr>
            <w:tcW w:w="7009"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Knowledge:</w:t>
            </w:r>
          </w:p>
          <w:p w:rsidR="009829EA" w:rsidRDefault="00902F7A">
            <w:pPr>
              <w:rPr>
                <w:rFonts w:ascii="Times New Roman" w:eastAsia="Times New Roman" w:hAnsi="Times New Roman" w:cs="Times New Roman"/>
              </w:rPr>
            </w:pPr>
            <w:r>
              <w:rPr>
                <w:rFonts w:ascii="Times New Roman" w:eastAsia="Times New Roman" w:hAnsi="Times New Roman" w:cs="Times New Roman"/>
              </w:rPr>
              <w:t>What math knowledge will students acquire as a result of this unit? (think of nouns – chunks of knowledge)</w:t>
            </w:r>
          </w:p>
          <w:p w:rsidR="009829EA" w:rsidRDefault="009829EA">
            <w:pPr>
              <w:rPr>
                <w:rFonts w:ascii="Times New Roman" w:eastAsia="Times New Roman" w:hAnsi="Times New Roman" w:cs="Times New Roman"/>
              </w:rPr>
            </w:pPr>
          </w:p>
        </w:tc>
        <w:tc>
          <w:tcPr>
            <w:tcW w:w="6661"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Skills</w:t>
            </w:r>
          </w:p>
          <w:p w:rsidR="009829EA" w:rsidRDefault="00902F7A">
            <w:pPr>
              <w:rPr>
                <w:rFonts w:ascii="Times New Roman" w:eastAsia="Times New Roman" w:hAnsi="Times New Roman" w:cs="Times New Roman"/>
              </w:rPr>
            </w:pPr>
            <w:r>
              <w:rPr>
                <w:rFonts w:ascii="Times New Roman" w:eastAsia="Times New Roman" w:hAnsi="Times New Roman" w:cs="Times New Roman"/>
              </w:rPr>
              <w:t>What math skills will students acquire as a result of this unit? (think of verbs – what will you be able to observe students doing)</w:t>
            </w:r>
          </w:p>
        </w:tc>
      </w:tr>
      <w:tr w:rsidR="009829EA">
        <w:trPr>
          <w:trHeight w:val="1943"/>
        </w:trPr>
        <w:tc>
          <w:tcPr>
            <w:tcW w:w="7009" w:type="dxa"/>
            <w:gridSpan w:val="2"/>
          </w:tcPr>
          <w:p w:rsidR="009829EA" w:rsidRDefault="00902F7A">
            <w:pPr>
              <w:rPr>
                <w:rFonts w:ascii="Times New Roman" w:eastAsia="Times New Roman" w:hAnsi="Times New Roman" w:cs="Times New Roman"/>
                <w:i/>
              </w:rPr>
            </w:pPr>
            <w:r>
              <w:rPr>
                <w:rFonts w:ascii="Times New Roman" w:eastAsia="Times New Roman" w:hAnsi="Times New Roman" w:cs="Times New Roman"/>
                <w:i/>
              </w:rPr>
              <w:t>Students</w:t>
            </w:r>
            <w:r>
              <w:rPr>
                <w:rFonts w:ascii="Times New Roman" w:eastAsia="Times New Roman" w:hAnsi="Times New Roman" w:cs="Times New Roman"/>
                <w:i/>
              </w:rPr>
              <w:t xml:space="preserve"> will know…</w:t>
            </w:r>
          </w:p>
          <w:p w:rsidR="009829EA" w:rsidRDefault="00902F7A">
            <w:pPr>
              <w:numPr>
                <w:ilvl w:val="0"/>
                <w:numId w:val="8"/>
              </w:numPr>
              <w:rPr>
                <w:rFonts w:ascii="Times New Roman" w:eastAsia="Times New Roman" w:hAnsi="Times New Roman" w:cs="Times New Roman"/>
              </w:rPr>
            </w:pPr>
            <w:r>
              <w:rPr>
                <w:rFonts w:ascii="Times New Roman" w:eastAsia="Times New Roman" w:hAnsi="Times New Roman" w:cs="Times New Roman"/>
              </w:rPr>
              <w:t>the different multiplication strategies</w:t>
            </w:r>
          </w:p>
          <w:p w:rsidR="009829EA" w:rsidRDefault="00902F7A">
            <w:pPr>
              <w:numPr>
                <w:ilvl w:val="0"/>
                <w:numId w:val="8"/>
              </w:numPr>
              <w:rPr>
                <w:rFonts w:ascii="Times New Roman" w:eastAsia="Times New Roman" w:hAnsi="Times New Roman" w:cs="Times New Roman"/>
              </w:rPr>
            </w:pPr>
            <w:r>
              <w:rPr>
                <w:rFonts w:ascii="Times New Roman" w:eastAsia="Times New Roman" w:hAnsi="Times New Roman" w:cs="Times New Roman"/>
              </w:rPr>
              <w:t>how to use each multiplication strategy</w:t>
            </w:r>
          </w:p>
          <w:p w:rsidR="009829EA" w:rsidRDefault="00902F7A">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how to write and solve multiplication statements </w:t>
            </w:r>
          </w:p>
        </w:tc>
        <w:tc>
          <w:tcPr>
            <w:tcW w:w="6661" w:type="dxa"/>
            <w:gridSpan w:val="2"/>
            <w:shd w:val="clear" w:color="auto" w:fill="auto"/>
          </w:tcPr>
          <w:p w:rsidR="009829EA" w:rsidRDefault="00902F7A">
            <w:pPr>
              <w:rPr>
                <w:rFonts w:ascii="Times New Roman" w:eastAsia="Times New Roman" w:hAnsi="Times New Roman" w:cs="Times New Roman"/>
                <w:i/>
              </w:rPr>
            </w:pPr>
            <w:r>
              <w:rPr>
                <w:rFonts w:ascii="Times New Roman" w:eastAsia="Times New Roman" w:hAnsi="Times New Roman" w:cs="Times New Roman"/>
                <w:i/>
              </w:rPr>
              <w:t>Students will be able to…</w:t>
            </w:r>
          </w:p>
          <w:p w:rsidR="009829EA" w:rsidRDefault="00902F7A">
            <w:pPr>
              <w:numPr>
                <w:ilvl w:val="0"/>
                <w:numId w:val="4"/>
              </w:numPr>
              <w:rPr>
                <w:rFonts w:ascii="Times New Roman" w:eastAsia="Times New Roman" w:hAnsi="Times New Roman" w:cs="Times New Roman"/>
              </w:rPr>
            </w:pPr>
            <w:r>
              <w:rPr>
                <w:rFonts w:ascii="Times New Roman" w:eastAsia="Times New Roman" w:hAnsi="Times New Roman" w:cs="Times New Roman"/>
              </w:rPr>
              <w:t>multiple up to 5</w:t>
            </w:r>
          </w:p>
          <w:p w:rsidR="009829EA" w:rsidRDefault="00902F7A">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organize their personal strategies </w:t>
            </w:r>
          </w:p>
          <w:p w:rsidR="009829EA" w:rsidRDefault="00902F7A">
            <w:pPr>
              <w:numPr>
                <w:ilvl w:val="0"/>
                <w:numId w:val="4"/>
              </w:numPr>
              <w:rPr>
                <w:rFonts w:ascii="Times New Roman" w:eastAsia="Times New Roman" w:hAnsi="Times New Roman" w:cs="Times New Roman"/>
              </w:rPr>
            </w:pPr>
            <w:r>
              <w:rPr>
                <w:rFonts w:ascii="Times New Roman" w:eastAsia="Times New Roman" w:hAnsi="Times New Roman" w:cs="Times New Roman"/>
              </w:rPr>
              <w:t>observe and describe multiplication statements</w:t>
            </w:r>
          </w:p>
          <w:p w:rsidR="009829EA" w:rsidRDefault="00902F7A">
            <w:pPr>
              <w:numPr>
                <w:ilvl w:val="0"/>
                <w:numId w:val="4"/>
              </w:numPr>
              <w:rPr>
                <w:rFonts w:ascii="Times New Roman" w:eastAsia="Times New Roman" w:hAnsi="Times New Roman" w:cs="Times New Roman"/>
              </w:rPr>
            </w:pPr>
            <w:r>
              <w:rPr>
                <w:rFonts w:ascii="Times New Roman" w:eastAsia="Times New Roman" w:hAnsi="Times New Roman" w:cs="Times New Roman"/>
              </w:rPr>
              <w:t>represent and create multiplication strategies</w:t>
            </w:r>
          </w:p>
          <w:p w:rsidR="009829EA" w:rsidRDefault="00902F7A">
            <w:pPr>
              <w:numPr>
                <w:ilvl w:val="0"/>
                <w:numId w:val="4"/>
              </w:numPr>
              <w:rPr>
                <w:rFonts w:ascii="Times New Roman" w:eastAsia="Times New Roman" w:hAnsi="Times New Roman" w:cs="Times New Roman"/>
              </w:rPr>
            </w:pPr>
            <w:r>
              <w:rPr>
                <w:rFonts w:ascii="Times New Roman" w:eastAsia="Times New Roman" w:hAnsi="Times New Roman" w:cs="Times New Roman"/>
              </w:rPr>
              <w:t>apply and solve multiplication strategies</w:t>
            </w:r>
          </w:p>
        </w:tc>
      </w:tr>
    </w:tbl>
    <w:p w:rsidR="009829EA" w:rsidRDefault="009829EA">
      <w:pPr>
        <w:rPr>
          <w:rFonts w:ascii="Times New Roman" w:eastAsia="Times New Roman" w:hAnsi="Times New Roman" w:cs="Times New Roman"/>
        </w:rPr>
      </w:pPr>
    </w:p>
    <w:tbl>
      <w:tblPr>
        <w:tblStyle w:val="a0"/>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5"/>
        <w:gridCol w:w="1327"/>
        <w:gridCol w:w="8588"/>
      </w:tblGrid>
      <w:tr w:rsidR="009829EA">
        <w:tc>
          <w:tcPr>
            <w:tcW w:w="13670" w:type="dxa"/>
            <w:gridSpan w:val="3"/>
            <w:tcBorders>
              <w:bottom w:val="single" w:sz="4" w:space="0" w:color="000000"/>
            </w:tcBorders>
            <w:shd w:val="clear" w:color="auto" w:fill="E0E0E0"/>
          </w:tcPr>
          <w:p w:rsidR="009829EA" w:rsidRDefault="00902F7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Stage 2 – Assessment Evidence (excerpt)</w:t>
            </w:r>
          </w:p>
          <w:p w:rsidR="009829EA" w:rsidRDefault="009829EA">
            <w:pPr>
              <w:jc w:val="center"/>
              <w:rPr>
                <w:rFonts w:ascii="Times New Roman" w:eastAsia="Times New Roman" w:hAnsi="Times New Roman" w:cs="Times New Roman"/>
                <w:b/>
              </w:rPr>
            </w:pPr>
          </w:p>
        </w:tc>
      </w:tr>
      <w:tr w:rsidR="009829EA">
        <w:trPr>
          <w:trHeight w:val="68"/>
        </w:trPr>
        <w:tc>
          <w:tcPr>
            <w:tcW w:w="13670" w:type="dxa"/>
            <w:gridSpan w:val="3"/>
            <w:tcBorders>
              <w:top w:val="single" w:sz="4" w:space="0" w:color="000000"/>
            </w:tcBorders>
            <w:shd w:val="clear" w:color="auto" w:fill="E0E0E0"/>
          </w:tcPr>
          <w:p w:rsidR="009829EA" w:rsidRDefault="00902F7A">
            <w:pPr>
              <w:rPr>
                <w:rFonts w:ascii="Times New Roman" w:eastAsia="Times New Roman" w:hAnsi="Times New Roman" w:cs="Times New Roman"/>
              </w:rPr>
            </w:pPr>
            <w:r>
              <w:rPr>
                <w:rFonts w:ascii="Times New Roman" w:eastAsia="Times New Roman" w:hAnsi="Times New Roman" w:cs="Times New Roman"/>
                <w:b/>
              </w:rPr>
              <w:lastRenderedPageBreak/>
              <w:t>Mathematical Misconceptions (or errors) [use resource posted on UR Courses]</w:t>
            </w:r>
          </w:p>
          <w:p w:rsidR="009829EA" w:rsidRDefault="00902F7A">
            <w:pPr>
              <w:rPr>
                <w:rFonts w:ascii="Times New Roman" w:eastAsia="Times New Roman" w:hAnsi="Times New Roman" w:cs="Times New Roman"/>
              </w:rPr>
            </w:pPr>
            <w:r>
              <w:rPr>
                <w:rFonts w:ascii="Times New Roman" w:eastAsia="Times New Roman" w:hAnsi="Times New Roman" w:cs="Times New Roman"/>
              </w:rPr>
              <w:t>What kind of mathematical misconceptions might students display during this unit? What can you, as a teacher, do to specifically address these?</w:t>
            </w:r>
          </w:p>
          <w:p w:rsidR="009829EA" w:rsidRDefault="009829EA">
            <w:pPr>
              <w:rPr>
                <w:rFonts w:ascii="Times New Roman" w:eastAsia="Times New Roman" w:hAnsi="Times New Roman" w:cs="Times New Roman"/>
              </w:rPr>
            </w:pPr>
          </w:p>
        </w:tc>
      </w:tr>
      <w:tr w:rsidR="009829EA">
        <w:trPr>
          <w:trHeight w:val="68"/>
        </w:trPr>
        <w:tc>
          <w:tcPr>
            <w:tcW w:w="13670" w:type="dxa"/>
            <w:gridSpan w:val="3"/>
            <w:tcBorders>
              <w:top w:val="single" w:sz="4" w:space="0" w:color="000000"/>
            </w:tcBorders>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A </w:t>
            </w:r>
            <w:proofErr w:type="gramStart"/>
            <w:r>
              <w:rPr>
                <w:rFonts w:ascii="Times New Roman" w:eastAsia="Times New Roman" w:hAnsi="Times New Roman" w:cs="Times New Roman"/>
              </w:rPr>
              <w:t>misconception students</w:t>
            </w:r>
            <w:proofErr w:type="gramEnd"/>
            <w:r>
              <w:rPr>
                <w:rFonts w:ascii="Times New Roman" w:eastAsia="Times New Roman" w:hAnsi="Times New Roman" w:cs="Times New Roman"/>
              </w:rPr>
              <w:t xml:space="preserve"> might have is when generalizing about the product. This would be if students incorrectly generalize that the product of two numbers is always greater than the use of the same two numbers. These students are stymied by expressions l</w:t>
            </w:r>
            <w:r>
              <w:rPr>
                <w:rFonts w:ascii="Times New Roman" w:eastAsia="Times New Roman" w:hAnsi="Times New Roman" w:cs="Times New Roman"/>
              </w:rPr>
              <w:t xml:space="preserve">ike 5x1, 5x0, and 2x2. </w:t>
            </w:r>
          </w:p>
          <w:p w:rsidR="009829EA" w:rsidRDefault="00902F7A">
            <w:pPr>
              <w:rPr>
                <w:rFonts w:ascii="Times New Roman" w:eastAsia="Times New Roman" w:hAnsi="Times New Roman" w:cs="Times New Roman"/>
              </w:rPr>
            </w:pPr>
            <w:r>
              <w:rPr>
                <w:rFonts w:ascii="Times New Roman" w:eastAsia="Times New Roman" w:hAnsi="Times New Roman" w:cs="Times New Roman"/>
              </w:rPr>
              <w:t>As the teacher I would address these errors by using visuals to make sure the students can see that the product of two numbers won’t always be greater than the same two numbers. To work on this,</w:t>
            </w:r>
            <w:r>
              <w:rPr>
                <w:rFonts w:ascii="Times New Roman" w:eastAsia="Times New Roman" w:hAnsi="Times New Roman" w:cs="Times New Roman"/>
              </w:rPr>
              <w:t xml:space="preserve"> I would take extra time to focus on mu</w:t>
            </w:r>
            <w:r>
              <w:rPr>
                <w:rFonts w:ascii="Times New Roman" w:eastAsia="Times New Roman" w:hAnsi="Times New Roman" w:cs="Times New Roman"/>
              </w:rPr>
              <w:t>ltiplying by 0 and 1.</w:t>
            </w:r>
          </w:p>
          <w:p w:rsidR="009829EA" w:rsidRDefault="00902F7A">
            <w:pPr>
              <w:rPr>
                <w:rFonts w:ascii="Times New Roman" w:eastAsia="Times New Roman" w:hAnsi="Times New Roman" w:cs="Times New Roman"/>
              </w:rPr>
            </w:pPr>
            <w:r>
              <w:rPr>
                <w:rFonts w:ascii="Times New Roman" w:eastAsia="Times New Roman" w:hAnsi="Times New Roman" w:cs="Times New Roman"/>
              </w:rPr>
              <w:t>As the teacher I will be aware of the contradictions of telling the students that multiplication makes things bigger and am careful with their generalizations.</w:t>
            </w:r>
          </w:p>
          <w:p w:rsidR="009829EA" w:rsidRDefault="009829EA">
            <w:pPr>
              <w:rPr>
                <w:rFonts w:ascii="Times New Roman" w:eastAsia="Times New Roman" w:hAnsi="Times New Roman" w:cs="Times New Roman"/>
                <w:b/>
              </w:rPr>
            </w:pPr>
          </w:p>
          <w:p w:rsidR="009829EA" w:rsidRDefault="009829EA">
            <w:pPr>
              <w:rPr>
                <w:rFonts w:ascii="Times New Roman" w:eastAsia="Times New Roman" w:hAnsi="Times New Roman" w:cs="Times New Roman"/>
                <w:b/>
              </w:rPr>
            </w:pPr>
          </w:p>
        </w:tc>
      </w:tr>
      <w:tr w:rsidR="009829EA">
        <w:trPr>
          <w:trHeight w:val="68"/>
        </w:trPr>
        <w:tc>
          <w:tcPr>
            <w:tcW w:w="13670" w:type="dxa"/>
            <w:gridSpan w:val="3"/>
            <w:tcBorders>
              <w:top w:val="single" w:sz="4" w:space="0" w:color="000000"/>
              <w:bottom w:val="dashed" w:sz="4" w:space="0" w:color="000000"/>
            </w:tcBorders>
            <w:shd w:val="clear" w:color="auto" w:fill="E0E0E0"/>
          </w:tcPr>
          <w:p w:rsidR="009829EA" w:rsidRDefault="009829EA">
            <w:pPr>
              <w:tabs>
                <w:tab w:val="left" w:pos="4800"/>
              </w:tabs>
              <w:rPr>
                <w:rFonts w:ascii="Times New Roman" w:eastAsia="Times New Roman" w:hAnsi="Times New Roman" w:cs="Times New Roman"/>
                <w:b/>
              </w:rPr>
            </w:pPr>
          </w:p>
        </w:tc>
      </w:tr>
      <w:tr w:rsidR="009829EA">
        <w:tc>
          <w:tcPr>
            <w:tcW w:w="13670" w:type="dxa"/>
            <w:gridSpan w:val="3"/>
            <w:tcBorders>
              <w:top w:val="single" w:sz="4" w:space="0" w:color="000000"/>
            </w:tcBorders>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Evidence</w:t>
            </w:r>
          </w:p>
          <w:p w:rsidR="009829EA" w:rsidRDefault="00902F7A">
            <w:pPr>
              <w:rPr>
                <w:rFonts w:ascii="Times New Roman" w:eastAsia="Times New Roman" w:hAnsi="Times New Roman" w:cs="Times New Roman"/>
              </w:rPr>
            </w:pPr>
            <w:r>
              <w:rPr>
                <w:rFonts w:ascii="Times New Roman" w:eastAsia="Times New Roman" w:hAnsi="Times New Roman" w:cs="Times New Roman"/>
              </w:rPr>
              <w:t>Through what evidence – student work samples, observations, quizzes, tests, self-assessment or other means – will students demonstrate achievement of the desired results of this unit?</w:t>
            </w:r>
          </w:p>
          <w:p w:rsidR="009829EA" w:rsidRDefault="009829EA">
            <w:pPr>
              <w:rPr>
                <w:rFonts w:ascii="Times New Roman" w:eastAsia="Times New Roman" w:hAnsi="Times New Roman" w:cs="Times New Roman"/>
              </w:rPr>
            </w:pPr>
          </w:p>
        </w:tc>
      </w:tr>
      <w:tr w:rsidR="009829EA">
        <w:trPr>
          <w:trHeight w:val="620"/>
        </w:trPr>
        <w:tc>
          <w:tcPr>
            <w:tcW w:w="13670" w:type="dxa"/>
            <w:gridSpan w:val="3"/>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Students will demonstrate achievement through </w:t>
            </w:r>
          </w:p>
          <w:p w:rsidR="009829EA" w:rsidRDefault="00902F7A">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math journals </w:t>
            </w:r>
          </w:p>
          <w:p w:rsidR="009829EA" w:rsidRDefault="00902F7A">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worksheets </w:t>
            </w:r>
          </w:p>
          <w:p w:rsidR="009829EA" w:rsidRDefault="00902F7A">
            <w:pPr>
              <w:numPr>
                <w:ilvl w:val="0"/>
                <w:numId w:val="5"/>
              </w:numPr>
              <w:rPr>
                <w:rFonts w:ascii="Times New Roman" w:eastAsia="Times New Roman" w:hAnsi="Times New Roman" w:cs="Times New Roman"/>
              </w:rPr>
            </w:pPr>
            <w:r>
              <w:rPr>
                <w:rFonts w:ascii="Times New Roman" w:eastAsia="Times New Roman" w:hAnsi="Times New Roman" w:cs="Times New Roman"/>
              </w:rPr>
              <w:t>hands on experiences (centers</w:t>
            </w:r>
            <w:r>
              <w:rPr>
                <w:rFonts w:ascii="Times New Roman" w:eastAsia="Times New Roman" w:hAnsi="Times New Roman" w:cs="Times New Roman"/>
              </w:rPr>
              <w:t xml:space="preserve">) </w:t>
            </w:r>
          </w:p>
          <w:p w:rsidR="009829EA" w:rsidRDefault="00902F7A">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exit slips </w:t>
            </w:r>
          </w:p>
          <w:p w:rsidR="009829EA" w:rsidRDefault="00902F7A">
            <w:pPr>
              <w:numPr>
                <w:ilvl w:val="0"/>
                <w:numId w:val="5"/>
              </w:numPr>
              <w:rPr>
                <w:rFonts w:ascii="Times New Roman" w:eastAsia="Times New Roman" w:hAnsi="Times New Roman" w:cs="Times New Roman"/>
              </w:rPr>
            </w:pPr>
            <w:r>
              <w:rPr>
                <w:rFonts w:ascii="Times New Roman" w:eastAsia="Times New Roman" w:hAnsi="Times New Roman" w:cs="Times New Roman"/>
              </w:rPr>
              <w:t>homework sheets</w:t>
            </w:r>
          </w:p>
          <w:p w:rsidR="009829EA" w:rsidRDefault="009829EA">
            <w:pPr>
              <w:rPr>
                <w:rFonts w:ascii="Times New Roman" w:eastAsia="Times New Roman" w:hAnsi="Times New Roman" w:cs="Times New Roman"/>
              </w:rPr>
            </w:pPr>
          </w:p>
        </w:tc>
      </w:tr>
      <w:tr w:rsidR="009829EA">
        <w:trPr>
          <w:trHeight w:val="422"/>
        </w:trPr>
        <w:tc>
          <w:tcPr>
            <w:tcW w:w="13670" w:type="dxa"/>
            <w:gridSpan w:val="3"/>
            <w:shd w:val="clear" w:color="auto" w:fill="E0E0E0"/>
          </w:tcPr>
          <w:p w:rsidR="009829EA" w:rsidRDefault="00902F7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Stage 3 - Learning Plan (Stage 3)</w:t>
            </w:r>
          </w:p>
        </w:tc>
      </w:tr>
      <w:tr w:rsidR="009829EA">
        <w:trPr>
          <w:trHeight w:val="188"/>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Where are your students headed?  Where have they been?  How will you make sure the students know where they are going?</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The students will be headed to using more strategies as this unit goes on. After this unit the students will move into more lessons to pr</w:t>
            </w:r>
            <w:r>
              <w:rPr>
                <w:rFonts w:ascii="Times New Roman" w:eastAsia="Times New Roman" w:hAnsi="Times New Roman" w:cs="Times New Roman"/>
              </w:rPr>
              <w:t xml:space="preserve">actice these strategies than into division. </w:t>
            </w:r>
          </w:p>
          <w:p w:rsidR="009829EA" w:rsidRDefault="00902F7A">
            <w:pPr>
              <w:rPr>
                <w:rFonts w:ascii="Times New Roman" w:eastAsia="Times New Roman" w:hAnsi="Times New Roman" w:cs="Times New Roman"/>
              </w:rPr>
            </w:pPr>
            <w:r>
              <w:rPr>
                <w:rFonts w:ascii="Times New Roman" w:eastAsia="Times New Roman" w:hAnsi="Times New Roman" w:cs="Times New Roman"/>
              </w:rPr>
              <w:t>They will have been using repeated addition, equal grouping, arrays, and skip counting to solve multiplication statements. In this unit they will be doing multiplication up to 5 times.</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To make sure the students </w:t>
            </w:r>
            <w:r>
              <w:rPr>
                <w:rFonts w:ascii="Times New Roman" w:eastAsia="Times New Roman" w:hAnsi="Times New Roman" w:cs="Times New Roman"/>
              </w:rPr>
              <w:t xml:space="preserve">know where they are </w:t>
            </w:r>
            <w:proofErr w:type="gramStart"/>
            <w:r>
              <w:rPr>
                <w:rFonts w:ascii="Times New Roman" w:eastAsia="Times New Roman" w:hAnsi="Times New Roman" w:cs="Times New Roman"/>
              </w:rPr>
              <w:t>going</w:t>
            </w:r>
            <w:proofErr w:type="gramEnd"/>
            <w:r>
              <w:rPr>
                <w:rFonts w:ascii="Times New Roman" w:eastAsia="Times New Roman" w:hAnsi="Times New Roman" w:cs="Times New Roman"/>
              </w:rPr>
              <w:t xml:space="preserve"> we will begin by creating a big poster in lesson 1 of all the strategies that they will be learning to solve multiplication. The students will be able to review back to the poster to remember what each strategy is but also to see </w:t>
            </w:r>
            <w:r>
              <w:rPr>
                <w:rFonts w:ascii="Times New Roman" w:eastAsia="Times New Roman" w:hAnsi="Times New Roman" w:cs="Times New Roman"/>
              </w:rPr>
              <w:t xml:space="preserve">what one is coming next. </w:t>
            </w:r>
          </w:p>
          <w:p w:rsidR="009829EA" w:rsidRDefault="009829EA">
            <w:pPr>
              <w:rPr>
                <w:rFonts w:ascii="Times New Roman" w:eastAsia="Times New Roman" w:hAnsi="Times New Roman" w:cs="Times New Roman"/>
              </w:rPr>
            </w:pPr>
          </w:p>
        </w:tc>
      </w:tr>
      <w:tr w:rsidR="009829EA">
        <w:trPr>
          <w:trHeight w:val="107"/>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How will you hook students at the beginning of the unit and engage their interest?</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To hook the students at the beginning of the unit I will start by reading them a short story that relates to </w:t>
            </w:r>
            <w:proofErr w:type="gramStart"/>
            <w:r>
              <w:rPr>
                <w:rFonts w:ascii="Times New Roman" w:eastAsia="Times New Roman" w:hAnsi="Times New Roman" w:cs="Times New Roman"/>
              </w:rPr>
              <w:t>multiplication, and</w:t>
            </w:r>
            <w:proofErr w:type="gramEnd"/>
            <w:r>
              <w:rPr>
                <w:rFonts w:ascii="Times New Roman" w:eastAsia="Times New Roman" w:hAnsi="Times New Roman" w:cs="Times New Roman"/>
              </w:rPr>
              <w:t xml:space="preserve"> learning multipl</w:t>
            </w:r>
            <w:r>
              <w:rPr>
                <w:rFonts w:ascii="Times New Roman" w:eastAsia="Times New Roman" w:hAnsi="Times New Roman" w:cs="Times New Roman"/>
              </w:rPr>
              <w:t xml:space="preserve">ication. The story I would read is Amanda Bean’s Amazing Dream by Cindy </w:t>
            </w:r>
            <w:proofErr w:type="spellStart"/>
            <w:r>
              <w:rPr>
                <w:rFonts w:ascii="Times New Roman" w:eastAsia="Times New Roman" w:hAnsi="Times New Roman" w:cs="Times New Roman"/>
              </w:rPr>
              <w:t>Neuschwander</w:t>
            </w:r>
            <w:proofErr w:type="spellEnd"/>
            <w:r>
              <w:rPr>
                <w:rFonts w:ascii="Times New Roman" w:eastAsia="Times New Roman" w:hAnsi="Times New Roman" w:cs="Times New Roman"/>
              </w:rPr>
              <w:t>. It is an engaging story about a young girl who has a dream about why she needs to learn multiplication.</w:t>
            </w:r>
          </w:p>
          <w:p w:rsidR="009829EA" w:rsidRDefault="009829EA">
            <w:pPr>
              <w:rPr>
                <w:rFonts w:ascii="Times New Roman" w:eastAsia="Times New Roman" w:hAnsi="Times New Roman" w:cs="Times New Roman"/>
              </w:rPr>
            </w:pPr>
          </w:p>
        </w:tc>
      </w:tr>
      <w:tr w:rsidR="009829EA">
        <w:trPr>
          <w:trHeight w:val="70"/>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What events will help students experience and explore the big ideas and essential questions in the unit?  How will you equip them with needed skills and knowledge?</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The events that will help students experience and explore the big ideas in this unit will be</w:t>
            </w:r>
            <w:r>
              <w:rPr>
                <w:rFonts w:ascii="Times New Roman" w:eastAsia="Times New Roman" w:hAnsi="Times New Roman" w:cs="Times New Roman"/>
              </w:rPr>
              <w:t xml:space="preserve"> the videos and visuals, hands on activities, manipulatives, and worksheets. The class discussions will also be an event that helps students explore the multiplication strategies.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To equip the students with needed knowledge and skills I will provide them </w:t>
            </w:r>
            <w:r>
              <w:rPr>
                <w:rFonts w:ascii="Times New Roman" w:eastAsia="Times New Roman" w:hAnsi="Times New Roman" w:cs="Times New Roman"/>
              </w:rPr>
              <w:t xml:space="preserve">with the resources and the activities to learn multiplication. I will make sure to find engaging activities and videos that the students will find interesting and want to learn more. </w:t>
            </w:r>
          </w:p>
          <w:p w:rsidR="009829EA" w:rsidRDefault="009829EA">
            <w:pPr>
              <w:rPr>
                <w:rFonts w:ascii="Times New Roman" w:eastAsia="Times New Roman" w:hAnsi="Times New Roman" w:cs="Times New Roman"/>
              </w:rPr>
            </w:pPr>
          </w:p>
        </w:tc>
      </w:tr>
      <w:tr w:rsidR="009829EA">
        <w:trPr>
          <w:trHeight w:val="70"/>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lastRenderedPageBreak/>
              <w:t>How will you cause students to reflect and rethink?  How will you guid</w:t>
            </w:r>
            <w:r>
              <w:rPr>
                <w:rFonts w:ascii="Times New Roman" w:eastAsia="Times New Roman" w:hAnsi="Times New Roman" w:cs="Times New Roman"/>
                <w:b/>
              </w:rPr>
              <w:t>e them in rehearsing, revising, and refining their work?</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To cause students to reflect and rethink math journals, exit slips, stations, and homework will be used to give the students time to review what they have learnt. To guide them in rehearsing, revisin</w:t>
            </w:r>
            <w:r>
              <w:rPr>
                <w:rFonts w:ascii="Times New Roman" w:eastAsia="Times New Roman" w:hAnsi="Times New Roman" w:cs="Times New Roman"/>
              </w:rPr>
              <w:t xml:space="preserve">g, and refining their work I will make sure students are given a fair amount of time to complete all of the tasks that I ask of them. </w:t>
            </w:r>
          </w:p>
          <w:p w:rsidR="009829EA" w:rsidRDefault="009829EA">
            <w:pPr>
              <w:rPr>
                <w:rFonts w:ascii="Times New Roman" w:eastAsia="Times New Roman" w:hAnsi="Times New Roman" w:cs="Times New Roman"/>
              </w:rPr>
            </w:pPr>
          </w:p>
        </w:tc>
      </w:tr>
      <w:tr w:rsidR="009829EA">
        <w:trPr>
          <w:trHeight w:val="70"/>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How will you help students to exhibit and self-evaluate their growing skills, knowledge, and understanding throughout t</w:t>
            </w:r>
            <w:r>
              <w:rPr>
                <w:rFonts w:ascii="Times New Roman" w:eastAsia="Times New Roman" w:hAnsi="Times New Roman" w:cs="Times New Roman"/>
                <w:b/>
              </w:rPr>
              <w:t>he unit?</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To allow the students to </w:t>
            </w:r>
            <w:proofErr w:type="spellStart"/>
            <w:r>
              <w:rPr>
                <w:rFonts w:ascii="Times New Roman" w:eastAsia="Times New Roman" w:hAnsi="Times New Roman" w:cs="Times New Roman"/>
              </w:rPr>
              <w:t>self evaluate</w:t>
            </w:r>
            <w:proofErr w:type="spellEnd"/>
            <w:r>
              <w:rPr>
                <w:rFonts w:ascii="Times New Roman" w:eastAsia="Times New Roman" w:hAnsi="Times New Roman" w:cs="Times New Roman"/>
              </w:rPr>
              <w:t xml:space="preserve"> themselves the students will write in their math journals. Students will be able to go back to their journal to see where they started to where they have come to. They also will be given time to add to their </w:t>
            </w:r>
            <w:r>
              <w:rPr>
                <w:rFonts w:ascii="Times New Roman" w:eastAsia="Times New Roman" w:hAnsi="Times New Roman" w:cs="Times New Roman"/>
              </w:rPr>
              <w:t>math journals about things they have learned, are still struggling with, and want to know more about. Also, to all the students to exhibit their growing skills and knowledge they will be given time to think, pair, and share their ideas. This will allow the</w:t>
            </w:r>
            <w:r>
              <w:rPr>
                <w:rFonts w:ascii="Times New Roman" w:eastAsia="Times New Roman" w:hAnsi="Times New Roman" w:cs="Times New Roman"/>
              </w:rPr>
              <w:t xml:space="preserve"> students to think about what they have learned but also what others have to say about this topic during shared time. </w:t>
            </w:r>
          </w:p>
          <w:p w:rsidR="009829EA" w:rsidRDefault="009829EA">
            <w:pPr>
              <w:rPr>
                <w:rFonts w:ascii="Times New Roman" w:eastAsia="Times New Roman" w:hAnsi="Times New Roman" w:cs="Times New Roman"/>
              </w:rPr>
            </w:pPr>
          </w:p>
        </w:tc>
      </w:tr>
      <w:tr w:rsidR="009829EA">
        <w:trPr>
          <w:trHeight w:val="70"/>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How will you tailor and otherwise personalize the learning plan to optimize the engagement and effectiveness of ALL students, without compromising the goals of the unit?</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I will tailor and personalize the learning plan to ensure all students are engaged and</w:t>
            </w:r>
            <w:r>
              <w:rPr>
                <w:rFonts w:ascii="Times New Roman" w:eastAsia="Times New Roman" w:hAnsi="Times New Roman" w:cs="Times New Roman"/>
              </w:rPr>
              <w:t xml:space="preserve"> learning by using different learning styles throughout the unit. I will incorporate styles like videos, manipulatives, worksheets, group work, class discussion, and teacher directed information. Using all of these different learning styles will allow for </w:t>
            </w:r>
            <w:r>
              <w:rPr>
                <w:rFonts w:ascii="Times New Roman" w:eastAsia="Times New Roman" w:hAnsi="Times New Roman" w:cs="Times New Roman"/>
              </w:rPr>
              <w:t xml:space="preserve">all students to engage and the unit plan will be effective without compromising the goal of the unit. To ensure all students are interacting and taking part I would make sure to assign the groups students will be working with so students can be successful </w:t>
            </w:r>
            <w:r>
              <w:rPr>
                <w:rFonts w:ascii="Times New Roman" w:eastAsia="Times New Roman" w:hAnsi="Times New Roman" w:cs="Times New Roman"/>
              </w:rPr>
              <w:t>in their group activities. I will also personalize the unit plan by using real life examples that the students can connect to but to also use the students when explaining an example. (using them as manipulatives in activity/lesson 3)</w:t>
            </w:r>
          </w:p>
          <w:p w:rsidR="009829EA" w:rsidRDefault="009829EA">
            <w:pPr>
              <w:rPr>
                <w:rFonts w:ascii="Times New Roman" w:eastAsia="Times New Roman" w:hAnsi="Times New Roman" w:cs="Times New Roman"/>
              </w:rPr>
            </w:pPr>
          </w:p>
        </w:tc>
      </w:tr>
      <w:tr w:rsidR="009829EA">
        <w:trPr>
          <w:trHeight w:val="692"/>
        </w:trPr>
        <w:tc>
          <w:tcPr>
            <w:tcW w:w="5082" w:type="dxa"/>
            <w:gridSpan w:val="2"/>
            <w:shd w:val="clear" w:color="auto" w:fill="E0E0E0"/>
          </w:tcPr>
          <w:p w:rsidR="009829EA" w:rsidRDefault="00902F7A">
            <w:pPr>
              <w:rPr>
                <w:rFonts w:ascii="Times New Roman" w:eastAsia="Times New Roman" w:hAnsi="Times New Roman" w:cs="Times New Roman"/>
                <w:b/>
              </w:rPr>
            </w:pPr>
            <w:r>
              <w:rPr>
                <w:rFonts w:ascii="Times New Roman" w:eastAsia="Times New Roman" w:hAnsi="Times New Roman" w:cs="Times New Roman"/>
                <w:b/>
              </w:rPr>
              <w:t>How will you organiz</w:t>
            </w:r>
            <w:r>
              <w:rPr>
                <w:rFonts w:ascii="Times New Roman" w:eastAsia="Times New Roman" w:hAnsi="Times New Roman" w:cs="Times New Roman"/>
                <w:b/>
              </w:rPr>
              <w:t>e and sequence the learning activities to optimize the engagement and achievement of ALL students?</w:t>
            </w:r>
          </w:p>
        </w:tc>
        <w:tc>
          <w:tcPr>
            <w:tcW w:w="8588"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I will organize the sequence of learning activities by having them each build on each other and relate to the last activity that was learned and explored. Th</w:t>
            </w:r>
            <w:r>
              <w:rPr>
                <w:rFonts w:ascii="Times New Roman" w:eastAsia="Times New Roman" w:hAnsi="Times New Roman" w:cs="Times New Roman"/>
              </w:rPr>
              <w:t xml:space="preserve">is will allow all of the students to see the connections between the activities that they are taking part in. I will also organize them by making sure all lessons are engaging and start with a good hook so all students can begin by engaging in the lesson. </w:t>
            </w:r>
            <w:r>
              <w:rPr>
                <w:rFonts w:ascii="Times New Roman" w:eastAsia="Times New Roman" w:hAnsi="Times New Roman" w:cs="Times New Roman"/>
              </w:rPr>
              <w:t xml:space="preserve">I will also use more than one learning skill to allow for all students to have the greatest amount of achievement. </w:t>
            </w:r>
          </w:p>
          <w:p w:rsidR="009829EA" w:rsidRDefault="00902F7A">
            <w:pPr>
              <w:rPr>
                <w:rFonts w:ascii="Times New Roman" w:eastAsia="Times New Roman" w:hAnsi="Times New Roman" w:cs="Times New Roman"/>
              </w:rPr>
            </w:pPr>
            <w:r>
              <w:rPr>
                <w:rFonts w:ascii="Times New Roman" w:eastAsia="Times New Roman" w:hAnsi="Times New Roman" w:cs="Times New Roman"/>
              </w:rPr>
              <w:t>  </w:t>
            </w:r>
          </w:p>
        </w:tc>
      </w:tr>
      <w:tr w:rsidR="009829EA">
        <w:trPr>
          <w:trHeight w:val="188"/>
        </w:trPr>
        <w:tc>
          <w:tcPr>
            <w:tcW w:w="13670" w:type="dxa"/>
            <w:gridSpan w:val="3"/>
            <w:shd w:val="clear" w:color="auto" w:fill="E0E0E0"/>
          </w:tcPr>
          <w:p w:rsidR="009829EA" w:rsidRDefault="00902F7A">
            <w:pPr>
              <w:pBdr>
                <w:top w:val="nil"/>
                <w:left w:val="nil"/>
                <w:bottom w:val="nil"/>
                <w:right w:val="nil"/>
                <w:between w:val="nil"/>
              </w:pBd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How will we get there?</w:t>
            </w:r>
          </w:p>
          <w:p w:rsidR="009829EA" w:rsidRDefault="00902F7A">
            <w:pPr>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b/>
                <w:sz w:val="32"/>
                <w:szCs w:val="32"/>
              </w:rPr>
              <w:t>Instructional Plan – activities:</w:t>
            </w:r>
          </w:p>
        </w:tc>
      </w:tr>
      <w:tr w:rsidR="009829EA">
        <w:trPr>
          <w:trHeight w:val="188"/>
        </w:trPr>
        <w:tc>
          <w:tcPr>
            <w:tcW w:w="3755" w:type="dxa"/>
            <w:tcBorders>
              <w:right w:val="single" w:sz="4" w:space="0" w:color="FF0000"/>
            </w:tcBorders>
            <w:shd w:val="clear" w:color="auto" w:fill="E0E0E0"/>
          </w:tcPr>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Consider using:</w:t>
            </w:r>
          </w:p>
          <w:p w:rsidR="009829EA" w:rsidRDefault="00902F7A">
            <w:pPr>
              <w:pBdr>
                <w:top w:val="nil"/>
                <w:left w:val="nil"/>
                <w:bottom w:val="nil"/>
                <w:right w:val="nil"/>
                <w:between w:val="nil"/>
              </w:pBd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Mini-lessons</w:t>
            </w:r>
            <w:proofErr w:type="gramEnd"/>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Multiple Intelligences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Models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Manipulatives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Rich problems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Math journals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Games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Stations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Literature</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Integration with other subject areas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Projects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Homework</w:t>
            </w:r>
          </w:p>
          <w:p w:rsidR="009829EA" w:rsidRDefault="009829EA">
            <w:pPr>
              <w:pBdr>
                <w:top w:val="nil"/>
                <w:left w:val="nil"/>
                <w:bottom w:val="nil"/>
                <w:right w:val="nil"/>
                <w:between w:val="nil"/>
              </w:pBdr>
              <w:rPr>
                <w:rFonts w:ascii="Times New Roman" w:eastAsia="Times New Roman" w:hAnsi="Times New Roman" w:cs="Times New Roman"/>
                <w:sz w:val="22"/>
                <w:szCs w:val="22"/>
              </w:rPr>
            </w:pPr>
          </w:p>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Resources: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Teacher’s guide</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Textbook</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Technology</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Equipment</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Books</w:t>
            </w:r>
          </w:p>
          <w:p w:rsidR="009829EA" w:rsidRDefault="009829EA">
            <w:pPr>
              <w:pBdr>
                <w:top w:val="nil"/>
                <w:left w:val="nil"/>
                <w:bottom w:val="nil"/>
                <w:right w:val="nil"/>
                <w:between w:val="nil"/>
              </w:pBdr>
              <w:rPr>
                <w:rFonts w:ascii="Times New Roman" w:eastAsia="Times New Roman" w:hAnsi="Times New Roman" w:cs="Times New Roman"/>
                <w:sz w:val="22"/>
                <w:szCs w:val="22"/>
              </w:rPr>
            </w:pPr>
          </w:p>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Strategies:</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T-chart</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Think/Pair/Share</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KWL</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Drama</w:t>
            </w:r>
          </w:p>
          <w:p w:rsidR="009829EA" w:rsidRDefault="00902F7A">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Connections</w:t>
            </w:r>
          </w:p>
          <w:p w:rsidR="009829EA" w:rsidRDefault="009829EA">
            <w:pPr>
              <w:rPr>
                <w:rFonts w:ascii="Times New Roman" w:eastAsia="Times New Roman" w:hAnsi="Times New Roman" w:cs="Times New Roman"/>
                <w:b/>
              </w:rPr>
            </w:pPr>
          </w:p>
        </w:tc>
        <w:tc>
          <w:tcPr>
            <w:tcW w:w="9915" w:type="dxa"/>
            <w:gridSpan w:val="2"/>
            <w:tcBorders>
              <w:top w:val="single" w:sz="4" w:space="0" w:color="FF0000"/>
              <w:left w:val="single" w:sz="4" w:space="0" w:color="FF0000"/>
              <w:bottom w:val="single" w:sz="4" w:space="0" w:color="FF0000"/>
              <w:right w:val="single" w:sz="4" w:space="0" w:color="FF0000"/>
            </w:tcBorders>
            <w:shd w:val="clear" w:color="auto" w:fill="auto"/>
          </w:tcPr>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Activities/Lesson 1</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Source of activity: Strategies for multiplication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Objective(s): </w:t>
            </w:r>
            <w:r>
              <w:rPr>
                <w:rFonts w:ascii="Times New Roman" w:eastAsia="Times New Roman" w:hAnsi="Times New Roman" w:cs="Times New Roman"/>
              </w:rPr>
              <w:t xml:space="preserve">(e) Apply and explain personal strategies for determining products and quotients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Hook: begin by reading Amanda Bean’s Amazing Dream </w:t>
            </w:r>
          </w:p>
          <w:p w:rsidR="009829EA" w:rsidRDefault="00902F7A">
            <w:pPr>
              <w:rPr>
                <w:rFonts w:ascii="Times New Roman" w:eastAsia="Times New Roman" w:hAnsi="Times New Roman" w:cs="Times New Roman"/>
              </w:rPr>
            </w:pPr>
            <w:r>
              <w:rPr>
                <w:rFonts w:ascii="Times New Roman" w:eastAsia="Times New Roman" w:hAnsi="Times New Roman" w:cs="Times New Roman"/>
              </w:rPr>
              <w:t>Brief description of activity: Begin with teacher explanation on all strategies than create stations of each strategies th</w:t>
            </w:r>
            <w:r>
              <w:rPr>
                <w:rFonts w:ascii="Times New Roman" w:eastAsia="Times New Roman" w:hAnsi="Times New Roman" w:cs="Times New Roman"/>
              </w:rPr>
              <w:t>at the students work at/explore.</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Strategies: </w:t>
            </w:r>
          </w:p>
          <w:p w:rsidR="009829EA" w:rsidRDefault="00902F7A">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repeated addition </w:t>
            </w:r>
          </w:p>
          <w:p w:rsidR="009829EA" w:rsidRDefault="00902F7A">
            <w:pPr>
              <w:numPr>
                <w:ilvl w:val="1"/>
                <w:numId w:val="6"/>
              </w:numPr>
              <w:rPr>
                <w:rFonts w:ascii="Times New Roman" w:eastAsia="Times New Roman" w:hAnsi="Times New Roman" w:cs="Times New Roman"/>
              </w:rPr>
            </w:pPr>
            <w:r>
              <w:rPr>
                <w:rFonts w:ascii="Times New Roman" w:eastAsia="Times New Roman" w:hAnsi="Times New Roman" w:cs="Times New Roman"/>
              </w:rPr>
              <w:t>the students will receive a worksheet that has a visual representation on it of blocks in groups. They will then have to write out the repeated addition number sentence. When they have that t</w:t>
            </w:r>
            <w:r>
              <w:rPr>
                <w:rFonts w:ascii="Times New Roman" w:eastAsia="Times New Roman" w:hAnsi="Times New Roman" w:cs="Times New Roman"/>
              </w:rPr>
              <w:t xml:space="preserve">hey will then make it into a multiplication number sentence. They will be given a set of manipulatives like cube blocks to allow them to explore the question hands on. Example of what we would give them </w:t>
            </w:r>
            <w:hyperlink r:id="rId5">
              <w:r>
                <w:rPr>
                  <w:rFonts w:ascii="Times New Roman" w:eastAsia="Times New Roman" w:hAnsi="Times New Roman" w:cs="Times New Roman"/>
                  <w:u w:val="single"/>
                </w:rPr>
                <w:t>https://www.pinterest.ca/pin/262897696971114871/</w:t>
              </w:r>
            </w:hyperlink>
          </w:p>
          <w:p w:rsidR="009829EA" w:rsidRDefault="00902F7A">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equal groups or sets </w:t>
            </w:r>
          </w:p>
          <w:p w:rsidR="009829EA" w:rsidRDefault="00902F7A">
            <w:pPr>
              <w:numPr>
                <w:ilvl w:val="1"/>
                <w:numId w:val="6"/>
              </w:numPr>
              <w:rPr>
                <w:rFonts w:ascii="Times New Roman" w:eastAsia="Times New Roman" w:hAnsi="Times New Roman" w:cs="Times New Roman"/>
              </w:rPr>
            </w:pPr>
            <w:r>
              <w:rPr>
                <w:rFonts w:ascii="Times New Roman" w:eastAsia="Times New Roman" w:hAnsi="Times New Roman" w:cs="Times New Roman"/>
              </w:rPr>
              <w:lastRenderedPageBreak/>
              <w:t>Print off different multiplication questions for the students. Each student will get close to 25 manipulatives for themselves. They will have to look at the equation give</w:t>
            </w:r>
            <w:r>
              <w:rPr>
                <w:rFonts w:ascii="Times New Roman" w:eastAsia="Times New Roman" w:hAnsi="Times New Roman" w:cs="Times New Roman"/>
              </w:rPr>
              <w:t>n to them and group their manipulatives in how they would be multiplied together. For example,</w:t>
            </w:r>
            <w:r>
              <w:rPr>
                <w:rFonts w:ascii="Times New Roman" w:eastAsia="Times New Roman" w:hAnsi="Times New Roman" w:cs="Times New Roman"/>
              </w:rPr>
              <w:t xml:space="preserve"> if I gave them 5x5, they would have to make five groups with five manipulatives</w:t>
            </w:r>
            <w:r>
              <w:rPr>
                <w:rFonts w:ascii="Times New Roman" w:eastAsia="Times New Roman" w:hAnsi="Times New Roman" w:cs="Times New Roman"/>
              </w:rPr>
              <w:t xml:space="preserve"> separated. More ideas can be found here </w:t>
            </w:r>
            <w:hyperlink r:id="rId6">
              <w:r>
                <w:rPr>
                  <w:rFonts w:ascii="Times New Roman" w:eastAsia="Times New Roman" w:hAnsi="Times New Roman" w:cs="Times New Roman"/>
                  <w:u w:val="single"/>
                </w:rPr>
                <w:t>https://www.twoboysandadad.com/2017/11/3-ways-teach-multiplication-concept.html</w:t>
              </w:r>
            </w:hyperlink>
          </w:p>
          <w:p w:rsidR="009829EA" w:rsidRDefault="00902F7A">
            <w:pPr>
              <w:numPr>
                <w:ilvl w:val="0"/>
                <w:numId w:val="6"/>
              </w:numPr>
              <w:rPr>
                <w:rFonts w:ascii="Times New Roman" w:eastAsia="Times New Roman" w:hAnsi="Times New Roman" w:cs="Times New Roman"/>
              </w:rPr>
            </w:pPr>
            <w:r>
              <w:rPr>
                <w:rFonts w:ascii="Times New Roman" w:eastAsia="Times New Roman" w:hAnsi="Times New Roman" w:cs="Times New Roman"/>
              </w:rPr>
              <w:t>an array</w:t>
            </w:r>
          </w:p>
          <w:p w:rsidR="009829EA" w:rsidRDefault="00902F7A">
            <w:pPr>
              <w:numPr>
                <w:ilvl w:val="1"/>
                <w:numId w:val="6"/>
              </w:numPr>
              <w:rPr>
                <w:rFonts w:ascii="Times New Roman" w:eastAsia="Times New Roman" w:hAnsi="Times New Roman" w:cs="Times New Roman"/>
              </w:rPr>
            </w:pPr>
            <w:r>
              <w:rPr>
                <w:rFonts w:ascii="Times New Roman" w:eastAsia="Times New Roman" w:hAnsi="Times New Roman" w:cs="Times New Roman"/>
              </w:rPr>
              <w:t>The students will be at a table with a bunch of different puzzle pieces. The first puzzle piece will have a rep</w:t>
            </w:r>
            <w:r>
              <w:rPr>
                <w:rFonts w:ascii="Times New Roman" w:eastAsia="Times New Roman" w:hAnsi="Times New Roman" w:cs="Times New Roman"/>
              </w:rPr>
              <w:t>eated addition number sentence, then the second will have an array visual and the last one will have the multiplication number sentence on it. students will have to find the puzzle pieces that go correctly together. they may work together or by themselves.</w:t>
            </w:r>
            <w:r>
              <w:rPr>
                <w:rFonts w:ascii="Times New Roman" w:eastAsia="Times New Roman" w:hAnsi="Times New Roman" w:cs="Times New Roman"/>
              </w:rPr>
              <w:t xml:space="preserve"> They will also be given a blank worksheet to record their answers on or they can draw out what they see. More ideas can be found here </w:t>
            </w:r>
            <w:hyperlink r:id="rId7">
              <w:r>
                <w:rPr>
                  <w:rFonts w:ascii="Times New Roman" w:eastAsia="Times New Roman" w:hAnsi="Times New Roman" w:cs="Times New Roman"/>
                  <w:u w:val="single"/>
                </w:rPr>
                <w:t>https://missgiraffesclass.blog</w:t>
              </w:r>
              <w:r>
                <w:rPr>
                  <w:rFonts w:ascii="Times New Roman" w:eastAsia="Times New Roman" w:hAnsi="Times New Roman" w:cs="Times New Roman"/>
                  <w:u w:val="single"/>
                </w:rPr>
                <w:t>spot.com/2015/07/how-to-teach-arrays.html</w:t>
              </w:r>
            </w:hyperlink>
          </w:p>
          <w:p w:rsidR="009829EA" w:rsidRDefault="00902F7A">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skip counting </w:t>
            </w:r>
          </w:p>
          <w:p w:rsidR="009829EA" w:rsidRDefault="00902F7A">
            <w:pPr>
              <w:numPr>
                <w:ilvl w:val="1"/>
                <w:numId w:val="6"/>
              </w:numPr>
              <w:rPr>
                <w:rFonts w:ascii="Times New Roman" w:eastAsia="Times New Roman" w:hAnsi="Times New Roman" w:cs="Times New Roman"/>
              </w:rPr>
            </w:pPr>
            <w:r>
              <w:rPr>
                <w:rFonts w:ascii="Times New Roman" w:eastAsia="Times New Roman" w:hAnsi="Times New Roman" w:cs="Times New Roman"/>
              </w:rPr>
              <w:t>The students will all get multiple sets of charts with different easy to skip counting, either by 2’s, 3’ s, or 5’s. The charts will be laminated so if they mess up it could easily be erased. They wi</w:t>
            </w:r>
            <w:r>
              <w:rPr>
                <w:rFonts w:ascii="Times New Roman" w:eastAsia="Times New Roman" w:hAnsi="Times New Roman" w:cs="Times New Roman"/>
              </w:rPr>
              <w:t xml:space="preserve">ll either work individually or together as a group to practice skip counting. After they have got the hang of </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they will be given a blank chart and they will have to fill in the missing numbers corresponding with the given skip counting method. More id</w:t>
            </w:r>
            <w:r>
              <w:rPr>
                <w:rFonts w:ascii="Times New Roman" w:eastAsia="Times New Roman" w:hAnsi="Times New Roman" w:cs="Times New Roman"/>
              </w:rPr>
              <w:t xml:space="preserve">eas for skip counting can be found here </w:t>
            </w:r>
            <w:hyperlink r:id="rId8">
              <w:r>
                <w:rPr>
                  <w:rFonts w:ascii="Times New Roman" w:eastAsia="Times New Roman" w:hAnsi="Times New Roman" w:cs="Times New Roman"/>
                  <w:u w:val="single"/>
                </w:rPr>
                <w:t>https://www.aplusteachingresources.com.au/teaching-skip-counting/</w:t>
              </w:r>
            </w:hyperlink>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Assessment: Math journals: The students will each be given their </w:t>
            </w:r>
            <w:r>
              <w:rPr>
                <w:rFonts w:ascii="Times New Roman" w:eastAsia="Times New Roman" w:hAnsi="Times New Roman" w:cs="Times New Roman"/>
              </w:rPr>
              <w:t>math journals at the end, when they have completed all the centers</w:t>
            </w:r>
            <w:r>
              <w:rPr>
                <w:rFonts w:ascii="Times New Roman" w:eastAsia="Times New Roman" w:hAnsi="Times New Roman" w:cs="Times New Roman"/>
              </w:rPr>
              <w:t xml:space="preserve">. They will be asked to write down what they have learned, what they struggled with understanding and what they would like to know more about or get more examples of. They will be given the </w:t>
            </w:r>
            <w:r>
              <w:rPr>
                <w:rFonts w:ascii="Times New Roman" w:eastAsia="Times New Roman" w:hAnsi="Times New Roman" w:cs="Times New Roman"/>
              </w:rPr>
              <w:t xml:space="preserve">last 10 minutes of class to work on this and will hand them in for the teacher to evaluate and see what still needs to be worked on and what they feel most comfortable with using. </w:t>
            </w:r>
          </w:p>
          <w:p w:rsidR="009829EA" w:rsidRDefault="009829EA">
            <w:pPr>
              <w:pBdr>
                <w:top w:val="nil"/>
                <w:left w:val="nil"/>
                <w:bottom w:val="nil"/>
                <w:right w:val="nil"/>
                <w:between w:val="nil"/>
              </w:pBdr>
              <w:rPr>
                <w:rFonts w:ascii="Times New Roman" w:eastAsia="Times New Roman" w:hAnsi="Times New Roman" w:cs="Times New Roman"/>
                <w:sz w:val="22"/>
                <w:szCs w:val="22"/>
              </w:rPr>
            </w:pPr>
          </w:p>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Activities/Lesson 2</w:t>
            </w:r>
          </w:p>
          <w:p w:rsidR="009829EA" w:rsidRDefault="00902F7A">
            <w:pPr>
              <w:rPr>
                <w:rFonts w:ascii="Times New Roman" w:eastAsia="Times New Roman" w:hAnsi="Times New Roman" w:cs="Times New Roman"/>
              </w:rPr>
            </w:pPr>
            <w:r>
              <w:rPr>
                <w:rFonts w:ascii="Times New Roman" w:eastAsia="Times New Roman" w:hAnsi="Times New Roman" w:cs="Times New Roman"/>
              </w:rPr>
              <w:t>Source of activity: Repeated addition/number sentences</w:t>
            </w:r>
            <w:r>
              <w:rPr>
                <w:rFonts w:ascii="Times New Roman" w:eastAsia="Times New Roman" w:hAnsi="Times New Roman" w:cs="Times New Roman"/>
              </w:rPr>
              <w:t xml:space="preserve">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Objective(s): </w:t>
            </w:r>
            <w:r>
              <w:rPr>
                <w:rFonts w:ascii="Times New Roman" w:eastAsia="Times New Roman" w:hAnsi="Times New Roman" w:cs="Times New Roman"/>
              </w:rPr>
              <w:t>(c) explain and represent concretely, pictorially</w:t>
            </w:r>
            <w:r>
              <w:rPr>
                <w:rFonts w:ascii="Times New Roman" w:eastAsia="Times New Roman" w:hAnsi="Times New Roman" w:cs="Times New Roman"/>
              </w:rPr>
              <w:t xml:space="preserve">, orally, or physically, as well as symbolically, the relationship between repeated addition and multiplication and relationship between repeated subtraction and division </w:t>
            </w:r>
          </w:p>
          <w:p w:rsidR="009829EA" w:rsidRDefault="00902F7A">
            <w:pPr>
              <w:rPr>
                <w:rFonts w:ascii="Times New Roman" w:eastAsia="Times New Roman" w:hAnsi="Times New Roman" w:cs="Times New Roman"/>
              </w:rPr>
            </w:pPr>
            <w:r>
              <w:rPr>
                <w:rFonts w:ascii="Times New Roman" w:eastAsia="Times New Roman" w:hAnsi="Times New Roman" w:cs="Times New Roman"/>
              </w:rPr>
              <w:t>Hook: Watch</w:t>
            </w:r>
            <w:r>
              <w:rPr>
                <w:rFonts w:ascii="Times New Roman" w:eastAsia="Times New Roman" w:hAnsi="Times New Roman" w:cs="Times New Roman"/>
              </w:rPr>
              <w:t xml:space="preserve"> this video with the stu</w:t>
            </w:r>
            <w:r>
              <w:rPr>
                <w:rFonts w:ascii="Times New Roman" w:eastAsia="Times New Roman" w:hAnsi="Times New Roman" w:cs="Times New Roman"/>
              </w:rPr>
              <w:t xml:space="preserve">dents and pause at times to clarify what is going on. </w:t>
            </w:r>
            <w:hyperlink r:id="rId9">
              <w:r>
                <w:rPr>
                  <w:rFonts w:ascii="Times New Roman" w:eastAsia="Times New Roman" w:hAnsi="Times New Roman" w:cs="Times New Roman"/>
                  <w:u w:val="single"/>
                </w:rPr>
                <w:t>https://www.youtube.com/watch?v=ZpbYgpLqZno</w:t>
              </w:r>
            </w:hyperlink>
          </w:p>
          <w:p w:rsidR="009829EA" w:rsidRDefault="00902F7A">
            <w:pPr>
              <w:rPr>
                <w:rFonts w:ascii="Times New Roman" w:eastAsia="Times New Roman" w:hAnsi="Times New Roman" w:cs="Times New Roman"/>
              </w:rPr>
            </w:pPr>
            <w:r>
              <w:rPr>
                <w:rFonts w:ascii="Times New Roman" w:eastAsia="Times New Roman" w:hAnsi="Times New Roman" w:cs="Times New Roman"/>
              </w:rPr>
              <w:t>Brief description of activity:</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Introduction</w:t>
            </w:r>
            <w:r>
              <w:rPr>
                <w:rFonts w:ascii="Times New Roman" w:eastAsia="Times New Roman" w:hAnsi="Times New Roman" w:cs="Times New Roman"/>
              </w:rPr>
              <w:t xml:space="preserve">: present a repeated addition problem using showing </w:t>
            </w:r>
            <w:r>
              <w:rPr>
                <w:rFonts w:ascii="Times New Roman" w:eastAsia="Times New Roman" w:hAnsi="Times New Roman" w:cs="Times New Roman"/>
              </w:rPr>
              <w:t>several addends. (e.g.  6+6+6+6+6+6+....) explaining to the students we are going to figure out a way to solve this addition sentence easily. ask them to identify what they see in the number sentence, trying to elicit the response that sees adding the same</w:t>
            </w:r>
            <w:r>
              <w:rPr>
                <w:rFonts w:ascii="Times New Roman" w:eastAsia="Times New Roman" w:hAnsi="Times New Roman" w:cs="Times New Roman"/>
              </w:rPr>
              <w:t xml:space="preserve"> number over and over. </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Modeling:</w:t>
            </w:r>
            <w:r>
              <w:rPr>
                <w:rFonts w:ascii="Times New Roman" w:eastAsia="Times New Roman" w:hAnsi="Times New Roman" w:cs="Times New Roman"/>
              </w:rPr>
              <w:t xml:space="preserve"> explaining to the students they will be learning about multiplication and the group size must be the same for multiplying. explaining that I</w:t>
            </w:r>
            <w:r>
              <w:rPr>
                <w:rFonts w:ascii="Times New Roman" w:eastAsia="Times New Roman" w:hAnsi="Times New Roman" w:cs="Times New Roman"/>
              </w:rPr>
              <w:t xml:space="preserve"> have a large box of chocolates to share with my friends and I</w:t>
            </w:r>
            <w:r>
              <w:rPr>
                <w:rFonts w:ascii="Times New Roman" w:eastAsia="Times New Roman" w:hAnsi="Times New Roman" w:cs="Times New Roman"/>
              </w:rPr>
              <w:t xml:space="preserve"> want to know how many I have. count by twos to find </w:t>
            </w:r>
            <w:r>
              <w:rPr>
                <w:rFonts w:ascii="Times New Roman" w:eastAsia="Times New Roman" w:hAnsi="Times New Roman" w:cs="Times New Roman"/>
              </w:rPr>
              <w:t>out how many I have. begin by putting together groups of connecting cubes, putting three of four in each group to show the students. ask them to examine first if each group has the same amount. demonstrate that we put the items in equal groups of easy numb</w:t>
            </w:r>
            <w:r>
              <w:rPr>
                <w:rFonts w:ascii="Times New Roman" w:eastAsia="Times New Roman" w:hAnsi="Times New Roman" w:cs="Times New Roman"/>
              </w:rPr>
              <w:t xml:space="preserve">ers like groups of two. </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 xml:space="preserve">Hands on Practice: </w:t>
            </w:r>
            <w:r>
              <w:rPr>
                <w:rFonts w:ascii="Times New Roman" w:eastAsia="Times New Roman" w:hAnsi="Times New Roman" w:cs="Times New Roman"/>
              </w:rPr>
              <w:t>next the students will be given a set of counters or other manipulative to create number sentences with the teacher. The</w:t>
            </w:r>
            <w:r>
              <w:rPr>
                <w:rFonts w:ascii="Times New Roman" w:eastAsia="Times New Roman" w:hAnsi="Times New Roman" w:cs="Times New Roman"/>
              </w:rPr>
              <w:t xml:space="preserve"> teacher will say a number sentence and the students will create the model (e.g. 2+2+2+2+2+2 </w:t>
            </w:r>
            <w:r>
              <w:rPr>
                <w:rFonts w:ascii="Times New Roman" w:eastAsia="Times New Roman" w:hAnsi="Times New Roman" w:cs="Times New Roman"/>
              </w:rPr>
              <w:t>or 4+4+4+4 or 3+3+3+3+3+3). The students will be working with approximately 50 counters each. also,</w:t>
            </w:r>
            <w:r>
              <w:rPr>
                <w:rFonts w:ascii="Times New Roman" w:eastAsia="Times New Roman" w:hAnsi="Times New Roman" w:cs="Times New Roman"/>
              </w:rPr>
              <w:t xml:space="preserve"> it is important to use numbers that allow students to skip count easily. using skip counting skills will support their understanding of multiplication in lat</w:t>
            </w:r>
            <w:r>
              <w:rPr>
                <w:rFonts w:ascii="Times New Roman" w:eastAsia="Times New Roman" w:hAnsi="Times New Roman" w:cs="Times New Roman"/>
              </w:rPr>
              <w:t xml:space="preserve">er lessons addressing the big ideas of equal groups for multiplication. If you want to challenge the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you can switch from saying the number sentence to creating a model and the students must record the number </w:t>
            </w:r>
            <w:r>
              <w:rPr>
                <w:rFonts w:ascii="Times New Roman" w:eastAsia="Times New Roman" w:hAnsi="Times New Roman" w:cs="Times New Roman"/>
              </w:rPr>
              <w:lastRenderedPageBreak/>
              <w:t>sentence using individual paper and pen</w:t>
            </w:r>
            <w:r>
              <w:rPr>
                <w:rFonts w:ascii="Times New Roman" w:eastAsia="Times New Roman" w:hAnsi="Times New Roman" w:cs="Times New Roman"/>
              </w:rPr>
              <w:t>cil. the students should solve the number sentences during each step. students were using skip counting skills and knowledge of doubling numbers to find the sum of these number sentences. encourage the students to work in pairs to solve and share strategie</w:t>
            </w:r>
            <w:r>
              <w:rPr>
                <w:rFonts w:ascii="Times New Roman" w:eastAsia="Times New Roman" w:hAnsi="Times New Roman" w:cs="Times New Roman"/>
              </w:rPr>
              <w:t xml:space="preserve">s with each other including drawing and building models with manipulatives. </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 xml:space="preserve">Try it yourself: </w:t>
            </w:r>
            <w:r>
              <w:rPr>
                <w:rFonts w:ascii="Times New Roman" w:eastAsia="Times New Roman" w:hAnsi="Times New Roman" w:cs="Times New Roman"/>
              </w:rPr>
              <w:t>working in partners or a group, the students take turns going back and forth as the builder using the manipulatives and as the writer recording the number sentenc</w:t>
            </w:r>
            <w:r>
              <w:rPr>
                <w:rFonts w:ascii="Times New Roman" w:eastAsia="Times New Roman" w:hAnsi="Times New Roman" w:cs="Times New Roman"/>
              </w:rPr>
              <w:t xml:space="preserve">es. students use a spinner or a dice to determine the different number of addends to use for each repeated addition sentence. students use </w:t>
            </w:r>
            <w:r w:rsidR="00F04D6E">
              <w:rPr>
                <w:rFonts w:ascii="Times New Roman" w:eastAsia="Times New Roman" w:hAnsi="Times New Roman" w:cs="Times New Roman"/>
              </w:rPr>
              <w:t>five-sided</w:t>
            </w:r>
            <w:r>
              <w:rPr>
                <w:rFonts w:ascii="Times New Roman" w:eastAsia="Times New Roman" w:hAnsi="Times New Roman" w:cs="Times New Roman"/>
              </w:rPr>
              <w:t xml:space="preserve"> dice to get their numbers. This sets the number so that students are working within the guidelines of pro</w:t>
            </w:r>
            <w:r>
              <w:rPr>
                <w:rFonts w:ascii="Times New Roman" w:eastAsia="Times New Roman" w:hAnsi="Times New Roman" w:cs="Times New Roman"/>
              </w:rPr>
              <w:t>ducts up to 50. Using the dice creates an element of chance and eliminates the building of a pattern. Other things that could determine the numbers are, cards, dominoes and numbers written out on pieces of paper. The students record their sentences on work</w:t>
            </w:r>
            <w:r>
              <w:rPr>
                <w:rFonts w:ascii="Times New Roman" w:eastAsia="Times New Roman" w:hAnsi="Times New Roman" w:cs="Times New Roman"/>
              </w:rPr>
              <w:t xml:space="preserve">sheets and solve the problems together. students use blank paper to solve the problems including using repeated addition. </w:t>
            </w:r>
          </w:p>
          <w:p w:rsidR="009829EA" w:rsidRDefault="00902F7A">
            <w:pPr>
              <w:rPr>
                <w:rFonts w:ascii="Times New Roman" w:eastAsia="Times New Roman" w:hAnsi="Times New Roman" w:cs="Times New Roman"/>
                <w:i/>
              </w:rPr>
            </w:pPr>
            <w:r>
              <w:rPr>
                <w:rFonts w:ascii="Times New Roman" w:eastAsia="Times New Roman" w:hAnsi="Times New Roman" w:cs="Times New Roman"/>
                <w:u w:val="single"/>
              </w:rPr>
              <w:t xml:space="preserve">Wrap up: </w:t>
            </w:r>
            <w:r>
              <w:rPr>
                <w:rFonts w:ascii="Times New Roman" w:eastAsia="Times New Roman" w:hAnsi="Times New Roman" w:cs="Times New Roman"/>
              </w:rPr>
              <w:t xml:space="preserve">students will explain which groups are easier and which are more difficult to solve for repeated addition and explain their </w:t>
            </w:r>
            <w:r>
              <w:rPr>
                <w:rFonts w:ascii="Times New Roman" w:eastAsia="Times New Roman" w:hAnsi="Times New Roman" w:cs="Times New Roman"/>
              </w:rPr>
              <w:t xml:space="preserve">reasoning. the students in partners show and explain how they solved two of the repeated addition problems they completed. they may use </w:t>
            </w:r>
            <w:r w:rsidR="00F04D6E">
              <w:rPr>
                <w:rFonts w:ascii="Times New Roman" w:eastAsia="Times New Roman" w:hAnsi="Times New Roman" w:cs="Times New Roman"/>
              </w:rPr>
              <w:t>manipulative</w:t>
            </w:r>
            <w:r>
              <w:rPr>
                <w:rFonts w:ascii="Times New Roman" w:eastAsia="Times New Roman" w:hAnsi="Times New Roman" w:cs="Times New Roman"/>
              </w:rPr>
              <w:t xml:space="preserve">, drawing or verbal explanations. </w:t>
            </w:r>
            <w:r>
              <w:rPr>
                <w:rFonts w:ascii="Times New Roman" w:eastAsia="Times New Roman" w:hAnsi="Times New Roman" w:cs="Times New Roman"/>
                <w:i/>
              </w:rPr>
              <w:t>“We solved this problem by using_______because________”. This will allow t</w:t>
            </w:r>
            <w:r>
              <w:rPr>
                <w:rFonts w:ascii="Times New Roman" w:eastAsia="Times New Roman" w:hAnsi="Times New Roman" w:cs="Times New Roman"/>
                <w:i/>
              </w:rPr>
              <w:t xml:space="preserve">he students to use what is most comfortable for them. other students may ask questions about their strategy, so they are encouraged to explain the strategy they are most confident in using.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Assessment: Exit slip. </w:t>
            </w:r>
          </w:p>
          <w:p w:rsidR="009829EA" w:rsidRDefault="00902F7A">
            <w:pPr>
              <w:rPr>
                <w:rFonts w:ascii="Times New Roman" w:eastAsia="Times New Roman" w:hAnsi="Times New Roman" w:cs="Times New Roman"/>
                <w:u w:val="single"/>
              </w:rPr>
            </w:pPr>
            <w:r>
              <w:rPr>
                <w:rFonts w:ascii="Times New Roman" w:eastAsia="Times New Roman" w:hAnsi="Times New Roman" w:cs="Times New Roman"/>
                <w:u w:val="single"/>
              </w:rPr>
              <w:t xml:space="preserve">Questions for the exit slip: </w:t>
            </w:r>
          </w:p>
          <w:p w:rsidR="009829EA" w:rsidRDefault="00902F7A">
            <w:pPr>
              <w:numPr>
                <w:ilvl w:val="0"/>
                <w:numId w:val="7"/>
              </w:numPr>
              <w:rPr>
                <w:rFonts w:ascii="Times New Roman" w:eastAsia="Times New Roman" w:hAnsi="Times New Roman" w:cs="Times New Roman"/>
              </w:rPr>
            </w:pPr>
            <w:r>
              <w:rPr>
                <w:rFonts w:ascii="Times New Roman" w:eastAsia="Times New Roman" w:hAnsi="Times New Roman" w:cs="Times New Roman"/>
              </w:rPr>
              <w:t>Was it easi</w:t>
            </w:r>
            <w:r>
              <w:rPr>
                <w:rFonts w:ascii="Times New Roman" w:eastAsia="Times New Roman" w:hAnsi="Times New Roman" w:cs="Times New Roman"/>
              </w:rPr>
              <w:t xml:space="preserve">er to use manipulatives or finger counting? </w:t>
            </w:r>
          </w:p>
          <w:p w:rsidR="009829EA" w:rsidRDefault="00902F7A">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What is one thing you learned today? </w:t>
            </w:r>
          </w:p>
          <w:p w:rsidR="009829EA" w:rsidRDefault="00902F7A">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What is one thing you want to get better at? </w:t>
            </w:r>
          </w:p>
          <w:p w:rsidR="009829EA" w:rsidRDefault="009829EA">
            <w:pPr>
              <w:pBdr>
                <w:top w:val="nil"/>
                <w:left w:val="nil"/>
                <w:bottom w:val="nil"/>
                <w:right w:val="nil"/>
                <w:between w:val="nil"/>
              </w:pBdr>
              <w:rPr>
                <w:rFonts w:ascii="Times New Roman" w:eastAsia="Times New Roman" w:hAnsi="Times New Roman" w:cs="Times New Roman"/>
                <w:sz w:val="22"/>
                <w:szCs w:val="22"/>
              </w:rPr>
            </w:pPr>
          </w:p>
          <w:p w:rsidR="009829EA" w:rsidRDefault="009829EA">
            <w:pPr>
              <w:pBdr>
                <w:top w:val="nil"/>
                <w:left w:val="nil"/>
                <w:bottom w:val="nil"/>
                <w:right w:val="nil"/>
                <w:between w:val="nil"/>
              </w:pBdr>
              <w:rPr>
                <w:rFonts w:ascii="Times New Roman" w:eastAsia="Times New Roman" w:hAnsi="Times New Roman" w:cs="Times New Roman"/>
                <w:sz w:val="22"/>
                <w:szCs w:val="22"/>
              </w:rPr>
            </w:pPr>
          </w:p>
          <w:p w:rsidR="009829EA" w:rsidRDefault="00902F7A">
            <w:p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Activities/Lesson 3</w:t>
            </w:r>
          </w:p>
          <w:p w:rsidR="009829EA" w:rsidRDefault="00902F7A">
            <w:pPr>
              <w:rPr>
                <w:rFonts w:ascii="Times New Roman" w:eastAsia="Times New Roman" w:hAnsi="Times New Roman" w:cs="Times New Roman"/>
              </w:rPr>
            </w:pPr>
            <w:r>
              <w:rPr>
                <w:rFonts w:ascii="Times New Roman" w:eastAsia="Times New Roman" w:hAnsi="Times New Roman" w:cs="Times New Roman"/>
              </w:rPr>
              <w:t>Source of activity: Equal grouping</w:t>
            </w:r>
          </w:p>
          <w:p w:rsidR="009829EA" w:rsidRDefault="00902F7A">
            <w:pPr>
              <w:rPr>
                <w:rFonts w:ascii="Times New Roman" w:eastAsia="Times New Roman" w:hAnsi="Times New Roman" w:cs="Times New Roman"/>
              </w:rPr>
            </w:pPr>
            <w:r>
              <w:rPr>
                <w:rFonts w:ascii="Times New Roman" w:eastAsia="Times New Roman" w:hAnsi="Times New Roman" w:cs="Times New Roman"/>
              </w:rPr>
              <w:t>Objective(s): (b) observe and describe situations relevant to self, fa</w:t>
            </w:r>
            <w:r>
              <w:rPr>
                <w:rFonts w:ascii="Times New Roman" w:eastAsia="Times New Roman" w:hAnsi="Times New Roman" w:cs="Times New Roman"/>
              </w:rPr>
              <w:t xml:space="preserve">mily, or community that can be represented by equal sharing or grouping and write and solve a division statement for each situation </w:t>
            </w:r>
          </w:p>
          <w:p w:rsidR="009829EA" w:rsidRDefault="00902F7A">
            <w:pPr>
              <w:rPr>
                <w:rFonts w:ascii="Times New Roman" w:eastAsia="Times New Roman" w:hAnsi="Times New Roman" w:cs="Times New Roman"/>
                <w:u w:val="single"/>
              </w:rPr>
            </w:pPr>
            <w:r>
              <w:rPr>
                <w:rFonts w:ascii="Times New Roman" w:eastAsia="Times New Roman" w:hAnsi="Times New Roman" w:cs="Times New Roman"/>
              </w:rPr>
              <w:t xml:space="preserve">Hook: Watch this video with the students and pause to explain when students seem confused or need a review. </w:t>
            </w:r>
            <w:hyperlink r:id="rId10">
              <w:r>
                <w:rPr>
                  <w:rFonts w:ascii="Times New Roman" w:eastAsia="Times New Roman" w:hAnsi="Times New Roman" w:cs="Times New Roman"/>
                  <w:u w:val="single"/>
                </w:rPr>
                <w:t>https://www.youtube.com/watch?v=LD4zp8ruvaI</w:t>
              </w:r>
            </w:hyperlink>
          </w:p>
          <w:p w:rsidR="009829EA" w:rsidRDefault="009829EA">
            <w:pPr>
              <w:rPr>
                <w:rFonts w:ascii="Times New Roman" w:eastAsia="Times New Roman" w:hAnsi="Times New Roman" w:cs="Times New Roman"/>
                <w:u w:val="single"/>
              </w:rPr>
            </w:pP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Brief description of activity: class discussion on equal grouping, use the students to break them up into equal groups to solve a multiplication fact together. Students play online game on multiplication grouping  </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 xml:space="preserve">Introduction: </w:t>
            </w:r>
            <w:r>
              <w:rPr>
                <w:rFonts w:ascii="Times New Roman" w:eastAsia="Times New Roman" w:hAnsi="Times New Roman" w:cs="Times New Roman"/>
              </w:rPr>
              <w:t xml:space="preserve"> Begin by explaining the gr</w:t>
            </w:r>
            <w:r>
              <w:rPr>
                <w:rFonts w:ascii="Times New Roman" w:eastAsia="Times New Roman" w:hAnsi="Times New Roman" w:cs="Times New Roman"/>
              </w:rPr>
              <w:t>ouping strategy to the students. On the board write the multiplication statement 3x4. Ask the students if they have any idea how 3x4 would look as a picture? After the students answer, draw 3 big circles on the board. Explain to the students if the 3 is th</w:t>
            </w:r>
            <w:r>
              <w:rPr>
                <w:rFonts w:ascii="Times New Roman" w:eastAsia="Times New Roman" w:hAnsi="Times New Roman" w:cs="Times New Roman"/>
              </w:rPr>
              <w:t xml:space="preserve">e number of groups than the 4 tells you how many go into each group. Then draw 4 stars in each circle. Count with the students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stars they see. Now relate this back to lesson 2. Use repeated addition underneath each circle (4+4+4=12)</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Modeling:</w:t>
            </w:r>
            <w:r>
              <w:rPr>
                <w:rFonts w:ascii="Times New Roman" w:eastAsia="Times New Roman" w:hAnsi="Times New Roman" w:cs="Times New Roman"/>
                <w:u w:val="single"/>
              </w:rPr>
              <w:t xml:space="preserve"> </w:t>
            </w:r>
            <w:r>
              <w:rPr>
                <w:rFonts w:ascii="Times New Roman" w:eastAsia="Times New Roman" w:hAnsi="Times New Roman" w:cs="Times New Roman"/>
              </w:rPr>
              <w:t>use students to model an example. Use hula hoops or any other equipment to make a circle on the floor for the students to see. Now using the same example take 4 students and put them into the first group (hula hoop), take 4 more and put them into the seco</w:t>
            </w:r>
            <w:r>
              <w:rPr>
                <w:rFonts w:ascii="Times New Roman" w:eastAsia="Times New Roman" w:hAnsi="Times New Roman" w:cs="Times New Roman"/>
              </w:rPr>
              <w:t>nd group (hula hoop), then take 4 more students and have them stand in the last group. Have all the students see that there are 3 groups with 4 students in each group. Now walk to the first group and say if this is four and then walk to the second group an</w:t>
            </w:r>
            <w:r>
              <w:rPr>
                <w:rFonts w:ascii="Times New Roman" w:eastAsia="Times New Roman" w:hAnsi="Times New Roman" w:cs="Times New Roman"/>
              </w:rPr>
              <w:t xml:space="preserve">d say this is four more how many do we have? the answer will be eight and then walk over to the 3rd group and say if we have those 8 and add on these 4 how many do we have now? 12 so 3 groups of 4 students in each </w:t>
            </w:r>
            <w:proofErr w:type="gramStart"/>
            <w:r>
              <w:rPr>
                <w:rFonts w:ascii="Times New Roman" w:eastAsia="Times New Roman" w:hAnsi="Times New Roman" w:cs="Times New Roman"/>
              </w:rPr>
              <w:t>equals</w:t>
            </w:r>
            <w:proofErr w:type="gramEnd"/>
            <w:r>
              <w:rPr>
                <w:rFonts w:ascii="Times New Roman" w:eastAsia="Times New Roman" w:hAnsi="Times New Roman" w:cs="Times New Roman"/>
              </w:rPr>
              <w:t xml:space="preserve"> 12 students.  </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 xml:space="preserve">Hands on Practice: </w:t>
            </w:r>
            <w:r>
              <w:rPr>
                <w:rFonts w:ascii="Times New Roman" w:eastAsia="Times New Roman" w:hAnsi="Times New Roman" w:cs="Times New Roman"/>
              </w:rPr>
              <w:t xml:space="preserve">now split the students into groups of 3 to work with manipulatives to represent the example questions. </w:t>
            </w:r>
          </w:p>
          <w:p w:rsidR="009829EA" w:rsidRDefault="00902F7A">
            <w:pPr>
              <w:rPr>
                <w:rFonts w:ascii="Times New Roman" w:eastAsia="Times New Roman" w:hAnsi="Times New Roman" w:cs="Times New Roman"/>
              </w:rPr>
            </w:pPr>
            <w:r>
              <w:rPr>
                <w:rFonts w:ascii="Times New Roman" w:eastAsia="Times New Roman" w:hAnsi="Times New Roman" w:cs="Times New Roman"/>
              </w:rPr>
              <w:lastRenderedPageBreak/>
              <w:t>Worksheet with example questions to give students to work on:  1 x 3, 2 x 2, 3 x 2, 4 x 5, 5 x 2</w:t>
            </w:r>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Try it yourself:</w:t>
            </w:r>
            <w:r>
              <w:rPr>
                <w:rFonts w:ascii="Times New Roman" w:eastAsia="Times New Roman" w:hAnsi="Times New Roman" w:cs="Times New Roman"/>
              </w:rPr>
              <w:t xml:space="preserve"> now the students will play the math on</w:t>
            </w:r>
            <w:r>
              <w:rPr>
                <w:rFonts w:ascii="Times New Roman" w:eastAsia="Times New Roman" w:hAnsi="Times New Roman" w:cs="Times New Roman"/>
              </w:rPr>
              <w:t>line game to practice what they have just explored</w:t>
            </w:r>
          </w:p>
          <w:p w:rsidR="009829EA" w:rsidRDefault="00902F7A">
            <w:pPr>
              <w:rPr>
                <w:rFonts w:ascii="Times New Roman" w:eastAsia="Times New Roman" w:hAnsi="Times New Roman" w:cs="Times New Roman"/>
              </w:rPr>
            </w:pPr>
            <w:hyperlink r:id="rId11">
              <w:r>
                <w:rPr>
                  <w:rFonts w:ascii="Times New Roman" w:eastAsia="Times New Roman" w:hAnsi="Times New Roman" w:cs="Times New Roman"/>
                  <w:u w:val="single"/>
                </w:rPr>
                <w:t>https://www.khanacademy.org/math/cc-third-grade-m</w:t>
              </w:r>
              <w:r>
                <w:rPr>
                  <w:rFonts w:ascii="Times New Roman" w:eastAsia="Times New Roman" w:hAnsi="Times New Roman" w:cs="Times New Roman"/>
                  <w:u w:val="single"/>
                </w:rPr>
                <w:t>ath/intro-to-multiplication/multiply-with-groups-of-objects/e/meaning-of-multiplication</w:t>
              </w:r>
            </w:hyperlink>
          </w:p>
          <w:p w:rsidR="009829EA" w:rsidRDefault="00902F7A">
            <w:pPr>
              <w:rPr>
                <w:rFonts w:ascii="Times New Roman" w:eastAsia="Times New Roman" w:hAnsi="Times New Roman" w:cs="Times New Roman"/>
              </w:rPr>
            </w:pPr>
            <w:r>
              <w:rPr>
                <w:rFonts w:ascii="Times New Roman" w:eastAsia="Times New Roman" w:hAnsi="Times New Roman" w:cs="Times New Roman"/>
                <w:u w:val="single"/>
              </w:rPr>
              <w:t xml:space="preserve">Wrap up: </w:t>
            </w:r>
            <w:r>
              <w:rPr>
                <w:rFonts w:ascii="Times New Roman" w:eastAsia="Times New Roman" w:hAnsi="Times New Roman" w:cs="Times New Roman"/>
              </w:rPr>
              <w:t>bring the students all back together and finish with a full class activity. On the board bring up pictures of equal groupings and work with the class to create</w:t>
            </w:r>
            <w:r>
              <w:rPr>
                <w:rFonts w:ascii="Times New Roman" w:eastAsia="Times New Roman" w:hAnsi="Times New Roman" w:cs="Times New Roman"/>
              </w:rPr>
              <w:t xml:space="preserve"> the multiplication sentence that goes with each picture. After the activity review with the students.</w:t>
            </w:r>
          </w:p>
          <w:p w:rsidR="009829EA" w:rsidRDefault="009829EA">
            <w:pPr>
              <w:rPr>
                <w:rFonts w:ascii="Times New Roman" w:eastAsia="Times New Roman" w:hAnsi="Times New Roman" w:cs="Times New Roman"/>
              </w:rPr>
            </w:pPr>
          </w:p>
          <w:p w:rsidR="009829EA" w:rsidRDefault="00902F7A">
            <w:pPr>
              <w:rPr>
                <w:rFonts w:ascii="Times New Roman" w:eastAsia="Times New Roman" w:hAnsi="Times New Roman" w:cs="Times New Roman"/>
              </w:rPr>
            </w:pPr>
            <w:r>
              <w:rPr>
                <w:rFonts w:ascii="Times New Roman" w:eastAsia="Times New Roman" w:hAnsi="Times New Roman" w:cs="Times New Roman"/>
              </w:rPr>
              <w:t>Assessment: Homework (take home game sheet) Before assigning the students with this homework game explain with the students how to play. They can play w</w:t>
            </w:r>
            <w:r>
              <w:rPr>
                <w:rFonts w:ascii="Times New Roman" w:eastAsia="Times New Roman" w:hAnsi="Times New Roman" w:cs="Times New Roman"/>
              </w:rPr>
              <w:t>ith a family member or by themself. One person will roll both die and the other person will write the statement out and draw the equal groupings. At the beginning of the next day the students can share their equal groupings game results.</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The students will </w:t>
            </w:r>
            <w:r>
              <w:rPr>
                <w:rFonts w:ascii="Times New Roman" w:eastAsia="Times New Roman" w:hAnsi="Times New Roman" w:cs="Times New Roman"/>
              </w:rPr>
              <w:t>also be given time to think/pair/ and share.</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1652588" cy="21998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52588" cy="2199802"/>
                          </a:xfrm>
                          <a:prstGeom prst="rect">
                            <a:avLst/>
                          </a:prstGeom>
                          <a:ln/>
                        </pic:spPr>
                      </pic:pic>
                    </a:graphicData>
                  </a:graphic>
                </wp:inline>
              </w:drawing>
            </w:r>
          </w:p>
          <w:p w:rsidR="009829EA" w:rsidRDefault="009829EA">
            <w:pPr>
              <w:rPr>
                <w:rFonts w:ascii="Times New Roman" w:eastAsia="Times New Roman" w:hAnsi="Times New Roman" w:cs="Times New Roman"/>
                <w:b/>
                <w:sz w:val="22"/>
                <w:szCs w:val="22"/>
              </w:rPr>
            </w:pPr>
          </w:p>
          <w:p w:rsidR="009829EA" w:rsidRDefault="009829EA">
            <w:pPr>
              <w:rPr>
                <w:rFonts w:ascii="Times New Roman" w:eastAsia="Times New Roman" w:hAnsi="Times New Roman" w:cs="Times New Roman"/>
              </w:rPr>
            </w:pPr>
          </w:p>
        </w:tc>
      </w:tr>
    </w:tbl>
    <w:p w:rsidR="009829EA" w:rsidRDefault="009829EA">
      <w:pPr>
        <w:rPr>
          <w:rFonts w:ascii="Times New Roman" w:eastAsia="Times New Roman" w:hAnsi="Times New Roman" w:cs="Times New Roman"/>
        </w:rPr>
      </w:pP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From:  Wiggins, Grant and J. Mc Tighe. (1998). </w:t>
      </w:r>
      <w:r>
        <w:rPr>
          <w:rFonts w:ascii="Times New Roman" w:eastAsia="Times New Roman" w:hAnsi="Times New Roman" w:cs="Times New Roman"/>
          <w:i/>
          <w:u w:val="single"/>
        </w:rPr>
        <w:t>Understanding by Design</w:t>
      </w:r>
      <w:r>
        <w:rPr>
          <w:rFonts w:ascii="Times New Roman" w:eastAsia="Times New Roman" w:hAnsi="Times New Roman" w:cs="Times New Roman"/>
        </w:rPr>
        <w:t>, Association for Supervision and Curriculum Development</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   ISBN # 0-87120-313-8 (</w:t>
      </w:r>
      <w:proofErr w:type="spellStart"/>
      <w:r>
        <w:rPr>
          <w:rFonts w:ascii="Times New Roman" w:eastAsia="Times New Roman" w:hAnsi="Times New Roman" w:cs="Times New Roman"/>
        </w:rPr>
        <w:t>ppk</w:t>
      </w:r>
      <w:proofErr w:type="spellEnd"/>
      <w:r>
        <w:rPr>
          <w:rFonts w:ascii="Times New Roman" w:eastAsia="Times New Roman" w:hAnsi="Times New Roman" w:cs="Times New Roman"/>
        </w:rPr>
        <w:t>)</w:t>
      </w:r>
    </w:p>
    <w:p w:rsidR="009829EA" w:rsidRDefault="00902F7A">
      <w:pPr>
        <w:jc w:val="center"/>
        <w:rPr>
          <w:rFonts w:ascii="Times New Roman" w:eastAsia="Times New Roman" w:hAnsi="Times New Roman" w:cs="Times New Roman"/>
          <w:b/>
          <w:sz w:val="22"/>
          <w:szCs w:val="22"/>
        </w:rPr>
      </w:pPr>
      <w:r>
        <w:rPr>
          <w:rFonts w:ascii="Times New Roman" w:eastAsia="Times New Roman" w:hAnsi="Times New Roman" w:cs="Times New Roman"/>
          <w:b/>
          <w:sz w:val="28"/>
          <w:szCs w:val="28"/>
        </w:rPr>
        <w:t xml:space="preserve">Full Lesson Plan </w:t>
      </w:r>
      <w:r>
        <w:rPr>
          <w:rFonts w:ascii="Times New Roman" w:eastAsia="Times New Roman" w:hAnsi="Times New Roman" w:cs="Times New Roman"/>
          <w:b/>
          <w:sz w:val="22"/>
          <w:szCs w:val="22"/>
        </w:rPr>
        <w:t xml:space="preserve"> </w:t>
      </w:r>
    </w:p>
    <w:p w:rsidR="009829EA" w:rsidRDefault="00902F7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(this includes the activity that you will present to peers in class)</w:t>
      </w:r>
    </w:p>
    <w:p w:rsidR="009829EA" w:rsidRDefault="009829EA">
      <w:pPr>
        <w:jc w:val="center"/>
        <w:rPr>
          <w:rFonts w:ascii="Times New Roman" w:eastAsia="Times New Roman" w:hAnsi="Times New Roman" w:cs="Times New Roman"/>
          <w:b/>
          <w:sz w:val="22"/>
          <w:szCs w:val="22"/>
        </w:rPr>
      </w:pPr>
    </w:p>
    <w:p w:rsidR="009829EA" w:rsidRDefault="00902F7A">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LESSON DESIGN Planning Template (V2):</w:t>
      </w:r>
    </w:p>
    <w:p w:rsidR="009829EA" w:rsidRDefault="00902F7A">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Based on the Ideas of Madeline Hunter and Barrie Bennett’s </w:t>
      </w:r>
      <w:r>
        <w:rPr>
          <w:rFonts w:ascii="Times New Roman" w:eastAsia="Times New Roman" w:hAnsi="Times New Roman" w:cs="Times New Roman"/>
          <w:b/>
          <w:i/>
          <w:sz w:val="22"/>
          <w:szCs w:val="22"/>
          <w:u w:val="single"/>
        </w:rPr>
        <w:t>Beyond Monet</w:t>
      </w:r>
    </w:p>
    <w:p w:rsidR="009829EA" w:rsidRDefault="009829EA">
      <w:pPr>
        <w:rPr>
          <w:rFonts w:ascii="Times New Roman" w:eastAsia="Times New Roman" w:hAnsi="Times New Roman" w:cs="Times New Roman"/>
          <w:sz w:val="22"/>
          <w:szCs w:val="22"/>
        </w:rPr>
      </w:pPr>
    </w:p>
    <w:tbl>
      <w:tblPr>
        <w:tblStyle w:val="a1"/>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950"/>
      </w:tblGrid>
      <w:tr w:rsidR="009829EA">
        <w:tc>
          <w:tcPr>
            <w:tcW w:w="5400" w:type="dxa"/>
          </w:tcPr>
          <w:p w:rsidR="009829EA" w:rsidRDefault="00902F7A">
            <w:pPr>
              <w:pBdr>
                <w:top w:val="nil"/>
                <w:left w:val="nil"/>
                <w:bottom w:val="nil"/>
                <w:right w:val="nil"/>
                <w:between w:val="nil"/>
              </w:pBdr>
              <w:rPr>
                <w:rFonts w:ascii="Times New Roman" w:eastAsia="Times New Roman" w:hAnsi="Times New Roman" w:cs="Times New Roman"/>
                <w:sz w:val="22"/>
                <w:szCs w:val="22"/>
                <w:highlight w:val="white"/>
              </w:rPr>
            </w:pPr>
            <w:r>
              <w:rPr>
                <w:rFonts w:ascii="Times New Roman" w:eastAsia="Times New Roman" w:hAnsi="Times New Roman" w:cs="Times New Roman"/>
                <w:b/>
                <w:sz w:val="22"/>
                <w:szCs w:val="22"/>
                <w:highlight w:val="white"/>
              </w:rPr>
              <w:t xml:space="preserve">Title of Lesson: </w:t>
            </w:r>
            <w:r>
              <w:rPr>
                <w:rFonts w:ascii="Times New Roman" w:eastAsia="Times New Roman" w:hAnsi="Times New Roman" w:cs="Times New Roman"/>
                <w:b/>
                <w:sz w:val="22"/>
                <w:szCs w:val="22"/>
                <w:highlight w:val="white"/>
              </w:rPr>
              <w:t>Multiplying using a</w:t>
            </w:r>
            <w:r>
              <w:rPr>
                <w:rFonts w:ascii="Times New Roman" w:eastAsia="Times New Roman" w:hAnsi="Times New Roman" w:cs="Times New Roman"/>
                <w:b/>
                <w:sz w:val="22"/>
                <w:szCs w:val="22"/>
                <w:highlight w:val="white"/>
              </w:rPr>
              <w:t xml:space="preserve">rrays </w:t>
            </w:r>
          </w:p>
          <w:p w:rsidR="009829EA" w:rsidRDefault="009829EA">
            <w:pPr>
              <w:pBdr>
                <w:top w:val="nil"/>
                <w:left w:val="nil"/>
                <w:bottom w:val="nil"/>
                <w:right w:val="nil"/>
                <w:between w:val="nil"/>
              </w:pBdr>
              <w:rPr>
                <w:rFonts w:ascii="Times New Roman" w:eastAsia="Times New Roman" w:hAnsi="Times New Roman" w:cs="Times New Roman"/>
                <w:b/>
                <w:sz w:val="22"/>
                <w:szCs w:val="22"/>
                <w:highlight w:val="white"/>
              </w:rPr>
            </w:pPr>
          </w:p>
        </w:tc>
        <w:tc>
          <w:tcPr>
            <w:tcW w:w="4950" w:type="dxa"/>
          </w:tcPr>
          <w:p w:rsidR="009829EA" w:rsidRDefault="00902F7A">
            <w:pPr>
              <w:pBdr>
                <w:top w:val="nil"/>
                <w:left w:val="nil"/>
                <w:bottom w:val="nil"/>
                <w:right w:val="nil"/>
                <w:between w:val="nil"/>
              </w:pBdr>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Subject &amp; Grade: Math grade 3</w:t>
            </w:r>
          </w:p>
        </w:tc>
      </w:tr>
      <w:tr w:rsidR="009829EA">
        <w:tc>
          <w:tcPr>
            <w:tcW w:w="5400" w:type="dxa"/>
          </w:tcPr>
          <w:p w:rsidR="009829EA" w:rsidRDefault="00902F7A">
            <w:pPr>
              <w:pBdr>
                <w:top w:val="nil"/>
                <w:left w:val="nil"/>
                <w:bottom w:val="nil"/>
                <w:right w:val="nil"/>
                <w:between w:val="nil"/>
              </w:pBdr>
              <w:rPr>
                <w:rFonts w:ascii="Times New Roman" w:eastAsia="Times New Roman" w:hAnsi="Times New Roman" w:cs="Times New Roman"/>
                <w:sz w:val="22"/>
                <w:szCs w:val="22"/>
                <w:highlight w:val="white"/>
              </w:rPr>
            </w:pPr>
            <w:r>
              <w:rPr>
                <w:rFonts w:ascii="Times New Roman" w:eastAsia="Times New Roman" w:hAnsi="Times New Roman" w:cs="Times New Roman"/>
                <w:b/>
                <w:sz w:val="22"/>
                <w:szCs w:val="22"/>
                <w:highlight w:val="white"/>
              </w:rPr>
              <w:t xml:space="preserve">Topic: </w:t>
            </w:r>
            <w:r>
              <w:rPr>
                <w:rFonts w:ascii="Times New Roman" w:eastAsia="Times New Roman" w:hAnsi="Times New Roman" w:cs="Times New Roman"/>
                <w:b/>
                <w:sz w:val="22"/>
                <w:szCs w:val="22"/>
                <w:highlight w:val="white"/>
              </w:rPr>
              <w:t>Multiplication</w:t>
            </w:r>
          </w:p>
        </w:tc>
        <w:tc>
          <w:tcPr>
            <w:tcW w:w="4950" w:type="dxa"/>
          </w:tcPr>
          <w:p w:rsidR="009829EA" w:rsidRDefault="00902F7A">
            <w:pPr>
              <w:pBdr>
                <w:top w:val="nil"/>
                <w:left w:val="nil"/>
                <w:bottom w:val="nil"/>
                <w:right w:val="nil"/>
                <w:between w:val="nil"/>
              </w:pBdr>
              <w:rPr>
                <w:rFonts w:ascii="Times New Roman" w:eastAsia="Times New Roman" w:hAnsi="Times New Roman" w:cs="Times New Roman"/>
                <w:sz w:val="22"/>
                <w:szCs w:val="22"/>
                <w:highlight w:val="white"/>
              </w:rPr>
            </w:pPr>
            <w:r>
              <w:rPr>
                <w:rFonts w:ascii="Times New Roman" w:eastAsia="Times New Roman" w:hAnsi="Times New Roman" w:cs="Times New Roman"/>
                <w:b/>
                <w:sz w:val="22"/>
                <w:szCs w:val="22"/>
                <w:highlight w:val="white"/>
              </w:rPr>
              <w:t>Designer(s): Hannah and Makenna</w:t>
            </w:r>
          </w:p>
          <w:p w:rsidR="009829EA" w:rsidRDefault="009829EA">
            <w:pPr>
              <w:pBdr>
                <w:top w:val="nil"/>
                <w:left w:val="nil"/>
                <w:bottom w:val="nil"/>
                <w:right w:val="nil"/>
                <w:between w:val="nil"/>
              </w:pBdr>
              <w:rPr>
                <w:rFonts w:ascii="Times New Roman" w:eastAsia="Times New Roman" w:hAnsi="Times New Roman" w:cs="Times New Roman"/>
                <w:b/>
                <w:sz w:val="22"/>
                <w:szCs w:val="22"/>
                <w:highlight w:val="white"/>
              </w:rPr>
            </w:pPr>
          </w:p>
        </w:tc>
      </w:tr>
      <w:tr w:rsidR="009829EA">
        <w:tc>
          <w:tcPr>
            <w:tcW w:w="10350" w:type="dxa"/>
            <w:gridSpan w:val="2"/>
          </w:tcPr>
          <w:p w:rsidR="009829EA" w:rsidRDefault="00902F7A">
            <w:pPr>
              <w:pBdr>
                <w:top w:val="nil"/>
                <w:left w:val="nil"/>
                <w:bottom w:val="nil"/>
                <w:right w:val="nil"/>
                <w:between w:val="nil"/>
              </w:pBdr>
              <w:rPr>
                <w:rFonts w:ascii="Times New Roman" w:eastAsia="Times New Roman" w:hAnsi="Times New Roman" w:cs="Times New Roman"/>
                <w:i/>
                <w:sz w:val="22"/>
                <w:szCs w:val="22"/>
                <w:highlight w:val="white"/>
              </w:rPr>
            </w:pPr>
            <w:r>
              <w:rPr>
                <w:rFonts w:ascii="Times New Roman" w:eastAsia="Times New Roman" w:hAnsi="Times New Roman" w:cs="Times New Roman"/>
                <w:b/>
                <w:sz w:val="22"/>
                <w:szCs w:val="22"/>
                <w:highlight w:val="white"/>
              </w:rPr>
              <w:t xml:space="preserve">Original Source(s) of activities: </w:t>
            </w:r>
          </w:p>
          <w:p w:rsidR="009829EA" w:rsidRDefault="00902F7A">
            <w:pPr>
              <w:pBdr>
                <w:top w:val="nil"/>
                <w:left w:val="nil"/>
                <w:bottom w:val="nil"/>
                <w:right w:val="nil"/>
                <w:between w:val="nil"/>
              </w:pBdr>
              <w:rPr>
                <w:rFonts w:ascii="Times New Roman" w:eastAsia="Times New Roman" w:hAnsi="Times New Roman" w:cs="Times New Roman"/>
                <w:b/>
                <w:sz w:val="22"/>
                <w:szCs w:val="22"/>
                <w:highlight w:val="white"/>
              </w:rPr>
            </w:pPr>
            <w:hyperlink r:id="rId13">
              <w:r>
                <w:rPr>
                  <w:rFonts w:ascii="Times New Roman" w:eastAsia="Times New Roman" w:hAnsi="Times New Roman" w:cs="Times New Roman"/>
                  <w:b/>
                  <w:sz w:val="22"/>
                  <w:szCs w:val="22"/>
                  <w:highlight w:val="white"/>
                  <w:u w:val="single"/>
                </w:rPr>
                <w:t>https://www.commonsense.org/education/lesson-plans/draw-and-tell-multiplication-arrays</w:t>
              </w:r>
            </w:hyperlink>
          </w:p>
          <w:p w:rsidR="009829EA" w:rsidRDefault="009829EA">
            <w:pPr>
              <w:pBdr>
                <w:top w:val="nil"/>
                <w:left w:val="nil"/>
                <w:bottom w:val="nil"/>
                <w:right w:val="nil"/>
                <w:between w:val="nil"/>
              </w:pBdr>
              <w:rPr>
                <w:rFonts w:ascii="Times New Roman" w:eastAsia="Times New Roman" w:hAnsi="Times New Roman" w:cs="Times New Roman"/>
                <w:b/>
                <w:sz w:val="22"/>
                <w:szCs w:val="22"/>
                <w:highlight w:val="white"/>
              </w:rPr>
            </w:pPr>
          </w:p>
          <w:p w:rsidR="009829EA" w:rsidRDefault="009829EA">
            <w:pPr>
              <w:pBdr>
                <w:top w:val="nil"/>
                <w:left w:val="nil"/>
                <w:bottom w:val="nil"/>
                <w:right w:val="nil"/>
                <w:between w:val="nil"/>
              </w:pBdr>
              <w:rPr>
                <w:rFonts w:ascii="Times New Roman" w:eastAsia="Times New Roman" w:hAnsi="Times New Roman" w:cs="Times New Roman"/>
                <w:b/>
                <w:sz w:val="22"/>
                <w:szCs w:val="22"/>
                <w:highlight w:val="white"/>
              </w:rPr>
            </w:pPr>
          </w:p>
        </w:tc>
      </w:tr>
    </w:tbl>
    <w:p w:rsidR="009829EA" w:rsidRDefault="009829EA">
      <w:pPr>
        <w:rPr>
          <w:rFonts w:ascii="Times New Roman" w:eastAsia="Times New Roman" w:hAnsi="Times New Roman" w:cs="Times New Roman"/>
          <w:sz w:val="22"/>
          <w:szCs w:val="22"/>
        </w:rPr>
      </w:pPr>
    </w:p>
    <w:tbl>
      <w:tblPr>
        <w:tblStyle w:val="a2"/>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7853"/>
      </w:tblGrid>
      <w:tr w:rsidR="009829EA">
        <w:tc>
          <w:tcPr>
            <w:tcW w:w="2497" w:type="dxa"/>
            <w:shd w:val="clear" w:color="auto" w:fill="auto"/>
          </w:tcPr>
          <w:p w:rsidR="009829EA" w:rsidRDefault="00902F7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Outcome (and appropriate indicators) from Saskatchewan Curriculum</w:t>
            </w:r>
          </w:p>
          <w:p w:rsidR="009829EA" w:rsidRDefault="009829EA">
            <w:pPr>
              <w:rPr>
                <w:rFonts w:ascii="Times New Roman" w:eastAsia="Times New Roman" w:hAnsi="Times New Roman" w:cs="Times New Roman"/>
                <w:sz w:val="22"/>
                <w:szCs w:val="22"/>
              </w:rPr>
            </w:pPr>
          </w:p>
        </w:tc>
        <w:tc>
          <w:tcPr>
            <w:tcW w:w="7853" w:type="dxa"/>
            <w:shd w:val="clear" w:color="auto" w:fill="auto"/>
          </w:tcPr>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N3.3 Demonstrate understanding of multiplication to 5x5 and the corresponding division statements including: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Representing and explaining using repeated addition or subtraction, equal group</w:t>
            </w:r>
            <w:r>
              <w:rPr>
                <w:rFonts w:ascii="Times New Roman" w:eastAsia="Times New Roman" w:hAnsi="Times New Roman" w:cs="Times New Roman"/>
              </w:rPr>
              <w:t xml:space="preserve">ing, and arrays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creating and solving situational questions</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modelling processes using concrete, physical, and visual representations, and recording the process symbolically </w:t>
            </w:r>
          </w:p>
          <w:p w:rsidR="009829EA" w:rsidRDefault="00902F7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relating multiplication and division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indicators: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(h) relate multiplication and division orally using concrete, physical or pictorial models, including repeated addition/subtraction and array/dimensions </w:t>
            </w:r>
          </w:p>
          <w:p w:rsidR="009829EA" w:rsidRDefault="00902F7A">
            <w:pPr>
              <w:rPr>
                <w:rFonts w:ascii="Times New Roman" w:eastAsia="Times New Roman" w:hAnsi="Times New Roman" w:cs="Times New Roman"/>
              </w:rPr>
            </w:pPr>
            <w:r>
              <w:rPr>
                <w:rFonts w:ascii="Times New Roman" w:eastAsia="Times New Roman" w:hAnsi="Times New Roman" w:cs="Times New Roman"/>
              </w:rPr>
              <w:t>(j)  create and solve a situational question that relates to a given symbolic multiplication or divisi</w:t>
            </w:r>
            <w:r>
              <w:rPr>
                <w:rFonts w:ascii="Times New Roman" w:eastAsia="Times New Roman" w:hAnsi="Times New Roman" w:cs="Times New Roman"/>
              </w:rPr>
              <w:t xml:space="preserve">on statement </w:t>
            </w:r>
          </w:p>
          <w:p w:rsidR="009829EA" w:rsidRDefault="009829EA">
            <w:pPr>
              <w:rPr>
                <w:rFonts w:ascii="Times New Roman" w:eastAsia="Times New Roman" w:hAnsi="Times New Roman" w:cs="Times New Roman"/>
              </w:rPr>
            </w:pPr>
          </w:p>
          <w:p w:rsidR="009829EA" w:rsidRDefault="00902F7A">
            <w:pPr>
              <w:rPr>
                <w:rFonts w:ascii="Times New Roman" w:eastAsia="Times New Roman" w:hAnsi="Times New Roman" w:cs="Times New Roman"/>
                <w:b/>
              </w:rPr>
            </w:pPr>
            <w:r>
              <w:rPr>
                <w:rFonts w:ascii="Times New Roman" w:eastAsia="Times New Roman" w:hAnsi="Times New Roman" w:cs="Times New Roman"/>
                <w:b/>
              </w:rPr>
              <w:t xml:space="preserve">Cross curriculum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CP3.7 Create visual artworks that express ideas about the natural, constructed, and imagined environments. </w:t>
            </w:r>
          </w:p>
          <w:p w:rsidR="009829EA" w:rsidRDefault="00902F7A">
            <w:pPr>
              <w:rPr>
                <w:rFonts w:ascii="Times New Roman" w:eastAsia="Times New Roman" w:hAnsi="Times New Roman" w:cs="Times New Roman"/>
              </w:rPr>
            </w:pPr>
            <w:r>
              <w:rPr>
                <w:rFonts w:ascii="Times New Roman" w:eastAsia="Times New Roman" w:hAnsi="Times New Roman" w:cs="Times New Roman"/>
              </w:rPr>
              <w:t xml:space="preserve">(b) Develop a plan to visually explore selected question(s). (e.g., observe and draw, gather research information, </w:t>
            </w:r>
            <w:r>
              <w:rPr>
                <w:rFonts w:ascii="Times New Roman" w:eastAsia="Times New Roman" w:hAnsi="Times New Roman" w:cs="Times New Roman"/>
              </w:rPr>
              <w:t xml:space="preserve">imagine and paint). </w:t>
            </w:r>
          </w:p>
          <w:p w:rsidR="009829EA" w:rsidRDefault="009829EA">
            <w:pPr>
              <w:widowControl w:val="0"/>
              <w:rPr>
                <w:rFonts w:ascii="Times New Roman" w:eastAsia="Times New Roman" w:hAnsi="Times New Roman" w:cs="Times New Roman"/>
                <w:b/>
              </w:rPr>
            </w:pPr>
          </w:p>
          <w:p w:rsidR="009829EA" w:rsidRDefault="00902F7A">
            <w:pPr>
              <w:widowControl w:val="0"/>
              <w:rPr>
                <w:rFonts w:ascii="Times New Roman" w:eastAsia="Times New Roman" w:hAnsi="Times New Roman" w:cs="Times New Roman"/>
                <w:b/>
                <w:highlight w:val="white"/>
              </w:rPr>
            </w:pPr>
            <w:r>
              <w:rPr>
                <w:rFonts w:ascii="Times New Roman" w:eastAsia="Times New Roman" w:hAnsi="Times New Roman" w:cs="Times New Roman"/>
              </w:rPr>
              <w:t xml:space="preserve">CR3.2 View and respond to grade-appropriate visual and multimedia texts (including videos, cartoons, illustrations, diagrams, charts, maps, and posters) explaining reactions and connections as well as visual features that convey </w:t>
            </w:r>
            <w:proofErr w:type="spellStart"/>
            <w:r>
              <w:rPr>
                <w:rFonts w:ascii="Times New Roman" w:eastAsia="Times New Roman" w:hAnsi="Times New Roman" w:cs="Times New Roman"/>
              </w:rPr>
              <w:t>humou</w:t>
            </w:r>
            <w:r>
              <w:rPr>
                <w:rFonts w:ascii="Times New Roman" w:eastAsia="Times New Roman" w:hAnsi="Times New Roman" w:cs="Times New Roman"/>
              </w:rPr>
              <w:t>r</w:t>
            </w:r>
            <w:proofErr w:type="spellEnd"/>
            <w:r>
              <w:rPr>
                <w:rFonts w:ascii="Times New Roman" w:eastAsia="Times New Roman" w:hAnsi="Times New Roman" w:cs="Times New Roman"/>
              </w:rPr>
              <w:t xml:space="preserve">, emotion and mood. </w:t>
            </w:r>
          </w:p>
          <w:p w:rsidR="009829EA" w:rsidRDefault="00902F7A">
            <w:pPr>
              <w:widowControl w:val="0"/>
              <w:spacing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(e) Identify design, layout, and other features (e.g., </w:t>
            </w:r>
            <w:proofErr w:type="spellStart"/>
            <w:r>
              <w:rPr>
                <w:rFonts w:ascii="Times New Roman" w:eastAsia="Times New Roman" w:hAnsi="Times New Roman" w:cs="Times New Roman"/>
                <w:highlight w:val="white"/>
              </w:rPr>
              <w:t>colour</w:t>
            </w:r>
            <w:proofErr w:type="spellEnd"/>
            <w:r>
              <w:rPr>
                <w:rFonts w:ascii="Times New Roman" w:eastAsia="Times New Roman" w:hAnsi="Times New Roman" w:cs="Times New Roman"/>
                <w:highlight w:val="white"/>
              </w:rPr>
              <w:t>, bold typeface, and sound effects) that help to understand grade-appropriate visual and multimedia texts (including First Nations and Métis resources).</w:t>
            </w:r>
          </w:p>
          <w:p w:rsidR="009829EA" w:rsidRDefault="00902F7A">
            <w:pPr>
              <w:widowControl w:val="0"/>
              <w:rPr>
                <w:rFonts w:ascii="Times New Roman" w:eastAsia="Times New Roman" w:hAnsi="Times New Roman" w:cs="Times New Roman"/>
                <w:sz w:val="12"/>
                <w:szCs w:val="12"/>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Identify and discuss the key visual features such as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line and size of an illustrator’s styles and how they relate to the print text and add to or supplement words </w:t>
            </w:r>
          </w:p>
        </w:tc>
      </w:tr>
    </w:tbl>
    <w:p w:rsidR="009829EA" w:rsidRDefault="009829EA">
      <w:pPr>
        <w:rPr>
          <w:rFonts w:ascii="Times New Roman" w:eastAsia="Times New Roman" w:hAnsi="Times New Roman" w:cs="Times New Roman"/>
          <w:sz w:val="22"/>
          <w:szCs w:val="22"/>
        </w:rPr>
      </w:pPr>
    </w:p>
    <w:tbl>
      <w:tblPr>
        <w:tblStyle w:val="a3"/>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0"/>
      </w:tblGrid>
      <w:tr w:rsidR="009829EA">
        <w:trPr>
          <w:trHeight w:val="272"/>
        </w:trPr>
        <w:tc>
          <w:tcPr>
            <w:tcW w:w="10350" w:type="dxa"/>
            <w:tcBorders>
              <w:bottom w:val="single" w:sz="4" w:space="0" w:color="000000"/>
            </w:tcBorders>
          </w:tcPr>
          <w:p w:rsidR="009829EA" w:rsidRDefault="00902F7A">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Why these activities? </w:t>
            </w:r>
            <w:r>
              <w:rPr>
                <w:rFonts w:ascii="Times New Roman" w:eastAsia="Times New Roman" w:hAnsi="Times New Roman" w:cs="Times New Roman"/>
                <w:sz w:val="22"/>
                <w:szCs w:val="22"/>
              </w:rPr>
              <w:t>(How are they appropriate? How are they effective?)</w:t>
            </w:r>
          </w:p>
        </w:tc>
      </w:tr>
      <w:tr w:rsidR="009829EA">
        <w:tc>
          <w:tcPr>
            <w:tcW w:w="10350" w:type="dxa"/>
            <w:tcBorders>
              <w:top w:val="nil"/>
            </w:tcBorders>
          </w:tcPr>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activities are appropriate because they are at the </w:t>
            </w:r>
            <w:proofErr w:type="gramStart"/>
            <w:r>
              <w:rPr>
                <w:rFonts w:ascii="Times New Roman" w:eastAsia="Times New Roman" w:hAnsi="Times New Roman" w:cs="Times New Roman"/>
                <w:sz w:val="22"/>
                <w:szCs w:val="22"/>
              </w:rPr>
              <w:t>students</w:t>
            </w:r>
            <w:proofErr w:type="gramEnd"/>
            <w:r>
              <w:rPr>
                <w:rFonts w:ascii="Times New Roman" w:eastAsia="Times New Roman" w:hAnsi="Times New Roman" w:cs="Times New Roman"/>
                <w:sz w:val="22"/>
                <w:szCs w:val="22"/>
              </w:rPr>
              <w:t xml:space="preserve"> grade level and they will be using knowledge that they have just learned to complete the activity. The activity is giving students an opportunity to take what they have just learned and appl</w:t>
            </w:r>
            <w:r>
              <w:rPr>
                <w:rFonts w:ascii="Times New Roman" w:eastAsia="Times New Roman" w:hAnsi="Times New Roman" w:cs="Times New Roman"/>
                <w:sz w:val="22"/>
                <w:szCs w:val="22"/>
              </w:rPr>
              <w:t xml:space="preserve">y it in a fun, hands-on way. They are effective because students get to explore and use creativity. They are hands on activities so the students will be doing more than sitting and listening. </w:t>
            </w:r>
            <w:proofErr w:type="gramStart"/>
            <w:r>
              <w:rPr>
                <w:rFonts w:ascii="Times New Roman" w:eastAsia="Times New Roman" w:hAnsi="Times New Roman" w:cs="Times New Roman"/>
                <w:sz w:val="22"/>
                <w:szCs w:val="22"/>
              </w:rPr>
              <w:t>Also</w:t>
            </w:r>
            <w:proofErr w:type="gramEnd"/>
            <w:r>
              <w:rPr>
                <w:rFonts w:ascii="Times New Roman" w:eastAsia="Times New Roman" w:hAnsi="Times New Roman" w:cs="Times New Roman"/>
                <w:sz w:val="22"/>
                <w:szCs w:val="22"/>
              </w:rPr>
              <w:t xml:space="preserve"> the building their own array activity is effective because </w:t>
            </w:r>
            <w:r>
              <w:rPr>
                <w:rFonts w:ascii="Times New Roman" w:eastAsia="Times New Roman" w:hAnsi="Times New Roman" w:cs="Times New Roman"/>
                <w:sz w:val="22"/>
                <w:szCs w:val="22"/>
              </w:rPr>
              <w:t xml:space="preserve">students will choose what array they want to build and may use one that they are familiar with or unfamiliar with. </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building activity is also great because it touches on an outcome in grade 3 art, allowing for a cross-curricular component. </w:t>
            </w:r>
          </w:p>
          <w:p w:rsidR="009829EA" w:rsidRDefault="009829EA">
            <w:pPr>
              <w:rPr>
                <w:rFonts w:ascii="Times New Roman" w:eastAsia="Times New Roman" w:hAnsi="Times New Roman" w:cs="Times New Roman"/>
                <w:sz w:val="22"/>
                <w:szCs w:val="22"/>
              </w:rPr>
            </w:pPr>
          </w:p>
        </w:tc>
      </w:tr>
    </w:tbl>
    <w:p w:rsidR="009829EA" w:rsidRDefault="009829EA">
      <w:pPr>
        <w:rPr>
          <w:rFonts w:ascii="Times New Roman" w:eastAsia="Times New Roman" w:hAnsi="Times New Roman" w:cs="Times New Roman"/>
          <w:sz w:val="22"/>
          <w:szCs w:val="22"/>
        </w:rPr>
      </w:pPr>
    </w:p>
    <w:p w:rsidR="009829EA" w:rsidRDefault="009829EA">
      <w:pPr>
        <w:rPr>
          <w:rFonts w:ascii="Times New Roman" w:eastAsia="Times New Roman" w:hAnsi="Times New Roman" w:cs="Times New Roman"/>
          <w:sz w:val="22"/>
          <w:szCs w:val="22"/>
        </w:rPr>
      </w:pPr>
    </w:p>
    <w:tbl>
      <w:tblPr>
        <w:tblStyle w:val="a4"/>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0"/>
      </w:tblGrid>
      <w:tr w:rsidR="009829EA">
        <w:tc>
          <w:tcPr>
            <w:tcW w:w="10350" w:type="dxa"/>
            <w:tcBorders>
              <w:bottom w:val="single" w:sz="4" w:space="0" w:color="000000"/>
            </w:tcBorders>
          </w:tcPr>
          <w:p w:rsidR="009829EA" w:rsidRDefault="00902F7A">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Assessm</w:t>
            </w:r>
            <w:r>
              <w:rPr>
                <w:rFonts w:ascii="Times New Roman" w:eastAsia="Times New Roman" w:hAnsi="Times New Roman" w:cs="Times New Roman"/>
                <w:b/>
                <w:sz w:val="22"/>
                <w:szCs w:val="22"/>
              </w:rPr>
              <w:t xml:space="preserve">ent: </w:t>
            </w:r>
            <w:r>
              <w:rPr>
                <w:rFonts w:ascii="Times New Roman" w:eastAsia="Times New Roman" w:hAnsi="Times New Roman" w:cs="Times New Roman"/>
                <w:sz w:val="22"/>
                <w:szCs w:val="22"/>
              </w:rPr>
              <w:t xml:space="preserve">How will you know what students have learned? </w:t>
            </w:r>
          </w:p>
          <w:p w:rsidR="009829EA" w:rsidRDefault="00902F7A">
            <w:pPr>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What evidence of misconceptions will you need to look out for?</w:t>
            </w:r>
          </w:p>
        </w:tc>
      </w:tr>
      <w:tr w:rsidR="009829EA">
        <w:tc>
          <w:tcPr>
            <w:tcW w:w="10350" w:type="dxa"/>
            <w:tcBorders>
              <w:top w:val="single" w:sz="4" w:space="0" w:color="000000"/>
            </w:tcBorders>
          </w:tcPr>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 know what students will have learned I will use observation and the think, pair and share time to assess and see what the students have learned. While the students are using the </w:t>
            </w:r>
            <w:proofErr w:type="gramStart"/>
            <w:r>
              <w:rPr>
                <w:rFonts w:ascii="Times New Roman" w:eastAsia="Times New Roman" w:hAnsi="Times New Roman" w:cs="Times New Roman"/>
                <w:sz w:val="22"/>
                <w:szCs w:val="22"/>
              </w:rPr>
              <w:t>manipulatives</w:t>
            </w:r>
            <w:proofErr w:type="gramEnd"/>
            <w:r>
              <w:rPr>
                <w:rFonts w:ascii="Times New Roman" w:eastAsia="Times New Roman" w:hAnsi="Times New Roman" w:cs="Times New Roman"/>
                <w:sz w:val="22"/>
                <w:szCs w:val="22"/>
              </w:rPr>
              <w:t xml:space="preserve"> I will observe how they are doing and if they need my help. F</w:t>
            </w:r>
            <w:r>
              <w:rPr>
                <w:rFonts w:ascii="Times New Roman" w:eastAsia="Times New Roman" w:hAnsi="Times New Roman" w:cs="Times New Roman"/>
                <w:sz w:val="22"/>
                <w:szCs w:val="22"/>
              </w:rPr>
              <w:t xml:space="preserve">or the think, pair, and share time I may write some notes as to what the student is telling me as they share their array with the class. </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evidence that will help me look for misconceptions is if the students all line up their rows and column properly o</w:t>
            </w:r>
            <w:r>
              <w:rPr>
                <w:rFonts w:ascii="Times New Roman" w:eastAsia="Times New Roman" w:hAnsi="Times New Roman" w:cs="Times New Roman"/>
                <w:sz w:val="22"/>
                <w:szCs w:val="22"/>
              </w:rPr>
              <w:t xml:space="preserve">n their building. If students don’t line up their windows it will show me that they misunderstood a concept that was mentioned. I will notice these misconceptions while I observe the students work. </w:t>
            </w:r>
          </w:p>
          <w:p w:rsidR="009829EA" w:rsidRDefault="009829EA">
            <w:pPr>
              <w:rPr>
                <w:rFonts w:ascii="Times New Roman" w:eastAsia="Times New Roman" w:hAnsi="Times New Roman" w:cs="Times New Roman"/>
                <w:sz w:val="22"/>
                <w:szCs w:val="22"/>
              </w:rPr>
            </w:pPr>
          </w:p>
        </w:tc>
      </w:tr>
    </w:tbl>
    <w:p w:rsidR="009829EA" w:rsidRDefault="009829EA">
      <w:pPr>
        <w:rPr>
          <w:rFonts w:ascii="Times New Roman" w:eastAsia="Times New Roman" w:hAnsi="Times New Roman" w:cs="Times New Roman"/>
          <w:sz w:val="22"/>
          <w:szCs w:val="22"/>
        </w:rPr>
      </w:pPr>
    </w:p>
    <w:tbl>
      <w:tblPr>
        <w:tblStyle w:val="a5"/>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0"/>
      </w:tblGrid>
      <w:tr w:rsidR="009829EA">
        <w:tc>
          <w:tcPr>
            <w:tcW w:w="10350" w:type="dxa"/>
            <w:tcBorders>
              <w:bottom w:val="single" w:sz="4" w:space="0" w:color="000000"/>
            </w:tcBorders>
          </w:tcPr>
          <w:p w:rsidR="009829EA" w:rsidRDefault="00902F7A">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Required Resources &amp; Materials for lesson activities</w:t>
            </w:r>
          </w:p>
        </w:tc>
      </w:tr>
      <w:tr w:rsidR="009829EA">
        <w:tc>
          <w:tcPr>
            <w:tcW w:w="10350" w:type="dxa"/>
            <w:tcBorders>
              <w:top w:val="single" w:sz="4" w:space="0" w:color="000000"/>
            </w:tcBorders>
          </w:tcPr>
          <w:p w:rsidR="009829EA" w:rsidRDefault="00902F7A">
            <w:pPr>
              <w:widowControl w:val="0"/>
              <w:rPr>
                <w:rFonts w:ascii="Times New Roman" w:eastAsia="Times New Roman" w:hAnsi="Times New Roman" w:cs="Times New Roman"/>
                <w:sz w:val="22"/>
                <w:szCs w:val="22"/>
              </w:rPr>
            </w:pPr>
            <w:hyperlink r:id="rId14">
              <w:r>
                <w:rPr>
                  <w:rFonts w:ascii="Times New Roman" w:eastAsia="Times New Roman" w:hAnsi="Times New Roman" w:cs="Times New Roman"/>
                  <w:sz w:val="22"/>
                  <w:szCs w:val="22"/>
                  <w:u w:val="single"/>
                </w:rPr>
                <w:t>https://www.youtube.com/watch?v=CtdcTDcbuW0</w:t>
              </w:r>
            </w:hyperlink>
          </w:p>
          <w:p w:rsidR="009829EA" w:rsidRDefault="00902F7A">
            <w:pPr>
              <w:rPr>
                <w:rFonts w:ascii="Times New Roman" w:eastAsia="Times New Roman" w:hAnsi="Times New Roman" w:cs="Times New Roman"/>
                <w:sz w:val="22"/>
                <w:szCs w:val="22"/>
              </w:rPr>
            </w:pPr>
            <w:hyperlink r:id="rId15">
              <w:r>
                <w:rPr>
                  <w:rFonts w:ascii="Times New Roman" w:eastAsia="Times New Roman" w:hAnsi="Times New Roman" w:cs="Times New Roman"/>
                  <w:sz w:val="22"/>
                  <w:szCs w:val="22"/>
                  <w:u w:val="single"/>
                </w:rPr>
                <w:t>https://www.commonsense.org/education/app/draw-and-</w:t>
              </w:r>
              <w:r>
                <w:rPr>
                  <w:rFonts w:ascii="Times New Roman" w:eastAsia="Times New Roman" w:hAnsi="Times New Roman" w:cs="Times New Roman"/>
                  <w:sz w:val="22"/>
                  <w:szCs w:val="22"/>
                  <w:u w:val="single"/>
                </w:rPr>
                <w:t>tell-hd-by-duck-duck-moose</w:t>
              </w:r>
            </w:hyperlink>
          </w:p>
          <w:p w:rsidR="009829EA" w:rsidRDefault="009829EA">
            <w:pPr>
              <w:rPr>
                <w:rFonts w:ascii="Times New Roman" w:eastAsia="Times New Roman" w:hAnsi="Times New Roman" w:cs="Times New Roman"/>
                <w:sz w:val="22"/>
                <w:szCs w:val="22"/>
              </w:rPr>
            </w:pPr>
          </w:p>
        </w:tc>
      </w:tr>
    </w:tbl>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br/>
      </w:r>
    </w:p>
    <w:tbl>
      <w:tblPr>
        <w:tblStyle w:val="a6"/>
        <w:tblW w:w="1035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70"/>
      </w:tblGrid>
      <w:tr w:rsidR="009829EA">
        <w:tc>
          <w:tcPr>
            <w:tcW w:w="1980" w:type="dxa"/>
            <w:shd w:val="clear" w:color="auto" w:fill="auto"/>
          </w:tcPr>
          <w:p w:rsidR="009829EA" w:rsidRDefault="00902F7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Extensions</w:t>
            </w:r>
          </w:p>
        </w:tc>
        <w:tc>
          <w:tcPr>
            <w:tcW w:w="8370" w:type="dxa"/>
            <w:shd w:val="clear" w:color="auto" w:fill="auto"/>
          </w:tcPr>
          <w:p w:rsidR="009829EA" w:rsidRDefault="00902F7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How might the activities be extended for students who are ready for more of a challenge?</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To help the students who may need the activity extended and more challenging I would assign them questions to complete that a</w:t>
            </w:r>
            <w:r>
              <w:rPr>
                <w:rFonts w:ascii="Times New Roman" w:eastAsia="Times New Roman" w:hAnsi="Times New Roman" w:cs="Times New Roman"/>
                <w:sz w:val="22"/>
                <w:szCs w:val="22"/>
              </w:rPr>
              <w:t>re greater than the 5 times table. These students would be able to use arrays or any other multiplication strategy to help solve the greater multiplication statements. For these students who may need a challenge I would also have them add the addition stat</w:t>
            </w:r>
            <w:r>
              <w:rPr>
                <w:rFonts w:ascii="Times New Roman" w:eastAsia="Times New Roman" w:hAnsi="Times New Roman" w:cs="Times New Roman"/>
                <w:sz w:val="22"/>
                <w:szCs w:val="22"/>
              </w:rPr>
              <w:t>ement below their building to continue building on prior knowledge.</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If students finish the activity early I would have them use the manipulatives to work through more multiplication equations.</w:t>
            </w:r>
          </w:p>
        </w:tc>
      </w:tr>
      <w:tr w:rsidR="009829EA">
        <w:tc>
          <w:tcPr>
            <w:tcW w:w="1980" w:type="dxa"/>
            <w:shd w:val="clear" w:color="auto" w:fill="auto"/>
          </w:tcPr>
          <w:p w:rsidR="009829EA" w:rsidRDefault="00902F7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Adaptations</w:t>
            </w:r>
          </w:p>
        </w:tc>
        <w:tc>
          <w:tcPr>
            <w:tcW w:w="8370" w:type="dxa"/>
            <w:shd w:val="clear" w:color="auto" w:fill="auto"/>
          </w:tcPr>
          <w:p w:rsidR="009829EA" w:rsidRDefault="00902F7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How might the activities be adapted for students who need more support?</w:t>
            </w:r>
          </w:p>
          <w:p w:rsidR="009829EA" w:rsidRDefault="00902F7A">
            <w:pPr>
              <w:rPr>
                <w:rFonts w:ascii="Times New Roman" w:eastAsia="Times New Roman" w:hAnsi="Times New Roman" w:cs="Times New Roman"/>
                <w:sz w:val="22"/>
                <w:szCs w:val="22"/>
              </w:rPr>
            </w:pPr>
            <w:r>
              <w:rPr>
                <w:rFonts w:ascii="Times New Roman" w:eastAsia="Times New Roman" w:hAnsi="Times New Roman" w:cs="Times New Roman"/>
                <w:sz w:val="22"/>
                <w:szCs w:val="22"/>
              </w:rPr>
              <w:t>If children are having trouble coming up with different arrays, I would give them a set of manipulative blocks to help them visualize the picture better. This will allow students to play around before they create their building arrays on the construction p</w:t>
            </w:r>
            <w:r>
              <w:rPr>
                <w:rFonts w:ascii="Times New Roman" w:eastAsia="Times New Roman" w:hAnsi="Times New Roman" w:cs="Times New Roman"/>
                <w:sz w:val="22"/>
                <w:szCs w:val="22"/>
              </w:rPr>
              <w:t xml:space="preserve">aper. I would sit with the struggling students to help talk them through what they are learning and processing. </w:t>
            </w:r>
          </w:p>
        </w:tc>
      </w:tr>
    </w:tbl>
    <w:p w:rsidR="009829EA" w:rsidRDefault="009829EA">
      <w:pPr>
        <w:spacing w:before="240" w:after="240" w:line="276" w:lineRule="auto"/>
        <w:rPr>
          <w:rFonts w:ascii="Times New Roman" w:eastAsia="Times New Roman" w:hAnsi="Times New Roman" w:cs="Times New Roman"/>
          <w:sz w:val="22"/>
          <w:szCs w:val="22"/>
        </w:rPr>
      </w:pPr>
    </w:p>
    <w:tbl>
      <w:tblPr>
        <w:tblStyle w:val="a7"/>
        <w:tblW w:w="1122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3450"/>
      </w:tblGrid>
      <w:tr w:rsidR="009829EA">
        <w:trPr>
          <w:trHeight w:val="420"/>
        </w:trPr>
        <w:tc>
          <w:tcPr>
            <w:tcW w:w="11220" w:type="dxa"/>
            <w:gridSpan w:val="2"/>
            <w:shd w:val="clear" w:color="auto" w:fill="auto"/>
            <w:tcMar>
              <w:top w:w="100" w:type="dxa"/>
              <w:left w:w="100" w:type="dxa"/>
              <w:bottom w:w="100" w:type="dxa"/>
              <w:right w:w="100" w:type="dxa"/>
            </w:tcMar>
          </w:tcPr>
          <w:p w:rsidR="009829EA" w:rsidRDefault="00902F7A">
            <w:pPr>
              <w:widowControl w:val="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p>
          <w:p w:rsidR="009829EA" w:rsidRDefault="00902F7A">
            <w:pPr>
              <w:widowControl w:val="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Build Learning Plan</w:t>
            </w:r>
          </w:p>
        </w:tc>
      </w:tr>
      <w:tr w:rsidR="009829EA">
        <w:trPr>
          <w:trHeight w:val="6640"/>
        </w:trPr>
        <w:tc>
          <w:tcPr>
            <w:tcW w:w="7770" w:type="dxa"/>
            <w:shd w:val="clear" w:color="auto" w:fill="auto"/>
            <w:tcMar>
              <w:top w:w="100" w:type="dxa"/>
              <w:left w:w="100" w:type="dxa"/>
              <w:bottom w:w="100" w:type="dxa"/>
              <w:right w:w="100" w:type="dxa"/>
            </w:tcMar>
          </w:tcPr>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Set (Engagement/</w:t>
            </w:r>
            <w:proofErr w:type="gramStart"/>
            <w:r>
              <w:rPr>
                <w:rFonts w:ascii="Times New Roman" w:eastAsia="Times New Roman" w:hAnsi="Times New Roman" w:cs="Times New Roman"/>
                <w:sz w:val="22"/>
                <w:szCs w:val="22"/>
              </w:rPr>
              <w:t xml:space="preserve">hook)   </w:t>
            </w:r>
            <w:proofErr w:type="gramEnd"/>
            <w:r>
              <w:rPr>
                <w:rFonts w:ascii="Times New Roman" w:eastAsia="Times New Roman" w:hAnsi="Times New Roman" w:cs="Times New Roman"/>
                <w:sz w:val="22"/>
                <w:szCs w:val="22"/>
              </w:rPr>
              <w:t xml:space="preserve">                         Length of Time:  10 minutes</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Begin by showing students multiplying arrays video. As the students watch the video pause at spots to explain and make sure students are understanding what they are viewing. </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Stop at: </w:t>
            </w:r>
          </w:p>
          <w:p w:rsidR="009829EA" w:rsidRDefault="00902F7A">
            <w:pPr>
              <w:widowControl w:val="0"/>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12 seconds (What is an array? have the class brainstorm first)</w:t>
            </w:r>
          </w:p>
          <w:p w:rsidR="009829EA" w:rsidRDefault="00902F7A">
            <w:pPr>
              <w:widowControl w:val="0"/>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39 secon</w:t>
            </w:r>
            <w:r>
              <w:rPr>
                <w:rFonts w:ascii="Times New Roman" w:eastAsia="Times New Roman" w:hAnsi="Times New Roman" w:cs="Times New Roman"/>
                <w:sz w:val="22"/>
                <w:szCs w:val="22"/>
              </w:rPr>
              <w:t>ds (Can anyone point out where the row and column are in these flowers?)</w:t>
            </w:r>
          </w:p>
          <w:p w:rsidR="009829EA" w:rsidRDefault="00902F7A">
            <w:pPr>
              <w:widowControl w:val="0"/>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55 seconds (count the flowers to help the students understand where the 12 is coming from) (write the repeated addition statement for this example with the students)</w:t>
            </w:r>
          </w:p>
          <w:p w:rsidR="009829EA" w:rsidRDefault="00902F7A">
            <w:pPr>
              <w:widowControl w:val="0"/>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1 minute 15 secon</w:t>
            </w:r>
            <w:r>
              <w:rPr>
                <w:rFonts w:ascii="Times New Roman" w:eastAsia="Times New Roman" w:hAnsi="Times New Roman" w:cs="Times New Roman"/>
                <w:sz w:val="22"/>
                <w:szCs w:val="22"/>
              </w:rPr>
              <w:t>ds (count the cars to again show where the 16 is coming from) (write the repeated addition statement for this example with the students)</w:t>
            </w:r>
          </w:p>
          <w:p w:rsidR="009829EA" w:rsidRDefault="00902F7A">
            <w:pPr>
              <w:widowControl w:val="0"/>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1 minute 36 seconds (Does everyone understand this part?) (write the repeated multiplication statement for this example</w:t>
            </w:r>
            <w:r>
              <w:rPr>
                <w:rFonts w:ascii="Times New Roman" w:eastAsia="Times New Roman" w:hAnsi="Times New Roman" w:cs="Times New Roman"/>
                <w:sz w:val="22"/>
                <w:szCs w:val="22"/>
              </w:rPr>
              <w:t xml:space="preserve"> with the students)</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End the hook off with asking the students what they saw and giving class examples to work through together (possible class examples 3x4 shoes, 1x2 stars, 3x2 trains). Do examples that go from array to multiplication statement and multi</w:t>
            </w:r>
            <w:r>
              <w:rPr>
                <w:rFonts w:ascii="Times New Roman" w:eastAsia="Times New Roman" w:hAnsi="Times New Roman" w:cs="Times New Roman"/>
                <w:sz w:val="22"/>
                <w:szCs w:val="22"/>
              </w:rPr>
              <w:t>plication statement to array.</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Development:                                            Length of Time: 45 minutes </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 begin, show the students multiple examples of multiplication arrays and tell students they will be creating an array demonstrating a math </w:t>
            </w:r>
            <w:r>
              <w:rPr>
                <w:rFonts w:ascii="Times New Roman" w:eastAsia="Times New Roman" w:hAnsi="Times New Roman" w:cs="Times New Roman"/>
                <w:sz w:val="22"/>
                <w:szCs w:val="22"/>
              </w:rPr>
              <w:t>fact with a product greater than 5. (remind them the product is the answer) Explain that they can be creative in designing their building,</w:t>
            </w:r>
            <w:r>
              <w:rPr>
                <w:rFonts w:ascii="Times New Roman" w:eastAsia="Times New Roman" w:hAnsi="Times New Roman" w:cs="Times New Roman"/>
                <w:sz w:val="22"/>
                <w:szCs w:val="22"/>
              </w:rPr>
              <w:t xml:space="preserve"> but the math fact array must be obvious.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Ask the students what is going to make their (building) city stand out. Sha</w:t>
            </w:r>
            <w:r>
              <w:rPr>
                <w:rFonts w:ascii="Times New Roman" w:eastAsia="Times New Roman" w:hAnsi="Times New Roman" w:cs="Times New Roman"/>
                <w:sz w:val="22"/>
                <w:szCs w:val="22"/>
              </w:rPr>
              <w:t>re their ideas about the project.</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Show students how to cut a large piece of paper to make the building base. then show students how to use the small trips of paper to make windows. Remind students how to use glue sticks. Quickly create a building to show </w:t>
            </w:r>
            <w:r>
              <w:rPr>
                <w:rFonts w:ascii="Times New Roman" w:eastAsia="Times New Roman" w:hAnsi="Times New Roman" w:cs="Times New Roman"/>
                <w:sz w:val="22"/>
                <w:szCs w:val="22"/>
              </w:rPr>
              <w:t xml:space="preserve">the students the process it will take with an array on it. Have a discussion regarding multiplication facts and how to make an array. </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Questions: will it be an array if the rows and columns don't line up? can you have different numbers of items in differen</w:t>
            </w:r>
            <w:r>
              <w:rPr>
                <w:rFonts w:ascii="Times New Roman" w:eastAsia="Times New Roman" w:hAnsi="Times New Roman" w:cs="Times New Roman"/>
                <w:sz w:val="22"/>
                <w:szCs w:val="22"/>
              </w:rPr>
              <w:t xml:space="preserve">t rows or columns? (they may need a reminder) ask why this might be important?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students will then start using the </w:t>
            </w:r>
            <w:proofErr w:type="spellStart"/>
            <w:r>
              <w:rPr>
                <w:rFonts w:ascii="Times New Roman" w:eastAsia="Times New Roman" w:hAnsi="Times New Roman" w:cs="Times New Roman"/>
                <w:sz w:val="22"/>
                <w:szCs w:val="22"/>
              </w:rPr>
              <w:t>colour</w:t>
            </w:r>
            <w:proofErr w:type="spellEnd"/>
            <w:r>
              <w:rPr>
                <w:rFonts w:ascii="Times New Roman" w:eastAsia="Times New Roman" w:hAnsi="Times New Roman" w:cs="Times New Roman"/>
                <w:sz w:val="22"/>
                <w:szCs w:val="22"/>
              </w:rPr>
              <w:t xml:space="preserve"> construction paper to design a building, </w:t>
            </w:r>
            <w:r>
              <w:rPr>
                <w:rFonts w:ascii="Times New Roman" w:eastAsia="Times New Roman" w:hAnsi="Times New Roman" w:cs="Times New Roman"/>
                <w:sz w:val="22"/>
                <w:szCs w:val="22"/>
              </w:rPr>
              <w:lastRenderedPageBreak/>
              <w:t>they will cut out the building shape then, they cut out their windows for the building a</w:t>
            </w:r>
            <w:r>
              <w:rPr>
                <w:rFonts w:ascii="Times New Roman" w:eastAsia="Times New Roman" w:hAnsi="Times New Roman" w:cs="Times New Roman"/>
                <w:sz w:val="22"/>
                <w:szCs w:val="22"/>
              </w:rPr>
              <w:t xml:space="preserve">nd then they will be placing all this on a larger piece of construction paper.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After the students have all cut out their strips of paper the teacher will give them a variety of different multiplication equations or repeated addition equations for them to</w:t>
            </w:r>
            <w:r>
              <w:rPr>
                <w:rFonts w:ascii="Times New Roman" w:eastAsia="Times New Roman" w:hAnsi="Times New Roman" w:cs="Times New Roman"/>
                <w:sz w:val="22"/>
                <w:szCs w:val="22"/>
              </w:rPr>
              <w:t xml:space="preserve"> start building their buildings. They must transfer the equation onto their picture, creating the buildings.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will then begin to make their arrays. making sure that the products are greater than 5. Encourage students to use all multiples up to nu</w:t>
            </w:r>
            <w:r>
              <w:rPr>
                <w:rFonts w:ascii="Times New Roman" w:eastAsia="Times New Roman" w:hAnsi="Times New Roman" w:cs="Times New Roman"/>
                <w:sz w:val="22"/>
                <w:szCs w:val="22"/>
              </w:rPr>
              <w:t xml:space="preserve">mber 5. Making sure that all the students' lines match up.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Walking around the classroom checking the work of the students. Asking each student if they can explain their array. encouraging students who have demonstrated understanding to add creativity to </w:t>
            </w:r>
            <w:r>
              <w:rPr>
                <w:rFonts w:ascii="Times New Roman" w:eastAsia="Times New Roman" w:hAnsi="Times New Roman" w:cs="Times New Roman"/>
                <w:sz w:val="22"/>
                <w:szCs w:val="22"/>
              </w:rPr>
              <w:t xml:space="preserve">their buildings.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Providing assistance to students who do not line up their pieces of paper. Explaining to them that the arrangement needs to be placed carefully on the paper, which will allow for easy math calculations.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The teacher will come around the classroom and take</w:t>
            </w:r>
            <w:r>
              <w:rPr>
                <w:rFonts w:ascii="Times New Roman" w:eastAsia="Times New Roman" w:hAnsi="Times New Roman" w:cs="Times New Roman"/>
                <w:sz w:val="22"/>
                <w:szCs w:val="22"/>
              </w:rPr>
              <w:t xml:space="preserve"> pictures of the students' arrays creations. Students who finish faster can add more detail to their building and/or use manipulatives to solve more multiplication equations.</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extent cx="4686300" cy="1892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686300" cy="1892300"/>
                          </a:xfrm>
                          <a:prstGeom prst="rect">
                            <a:avLst/>
                          </a:prstGeom>
                          <a:ln/>
                        </pic:spPr>
                      </pic:pic>
                    </a:graphicData>
                  </a:graphic>
                </wp:inline>
              </w:drawing>
            </w: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Closure:                                                        Length of Ti</w:t>
            </w:r>
            <w:r>
              <w:rPr>
                <w:rFonts w:ascii="Times New Roman" w:eastAsia="Times New Roman" w:hAnsi="Times New Roman" w:cs="Times New Roman"/>
                <w:sz w:val="22"/>
                <w:szCs w:val="22"/>
              </w:rPr>
              <w:t xml:space="preserve">me: 15 minutes </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students will be asked to share their creations with the class, the teacher will project their picture on the white </w:t>
            </w:r>
            <w:proofErr w:type="gramStart"/>
            <w:r>
              <w:rPr>
                <w:rFonts w:ascii="Times New Roman" w:eastAsia="Times New Roman" w:hAnsi="Times New Roman" w:cs="Times New Roman"/>
                <w:sz w:val="22"/>
                <w:szCs w:val="22"/>
              </w:rPr>
              <w:t>board</w:t>
            </w:r>
            <w:proofErr w:type="gramEnd"/>
            <w:r>
              <w:rPr>
                <w:rFonts w:ascii="Times New Roman" w:eastAsia="Times New Roman" w:hAnsi="Times New Roman" w:cs="Times New Roman"/>
                <w:sz w:val="22"/>
                <w:szCs w:val="22"/>
              </w:rPr>
              <w:t xml:space="preserve"> so it is easy for everyone to see while the </w:t>
            </w:r>
            <w:r>
              <w:rPr>
                <w:rFonts w:ascii="Times New Roman" w:eastAsia="Times New Roman" w:hAnsi="Times New Roman" w:cs="Times New Roman"/>
                <w:sz w:val="22"/>
                <w:szCs w:val="22"/>
              </w:rPr>
              <w:lastRenderedPageBreak/>
              <w:t xml:space="preserve">student explains their array building.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After everyone has shared, as</w:t>
            </w:r>
            <w:r>
              <w:rPr>
                <w:rFonts w:ascii="Times New Roman" w:eastAsia="Times New Roman" w:hAnsi="Times New Roman" w:cs="Times New Roman"/>
                <w:sz w:val="22"/>
                <w:szCs w:val="22"/>
              </w:rPr>
              <w:t>k the students what successes and frustrations they had. They can write about this in their math journals. It is important to remind the students to remember the importance of problem solving. failure is an opportunity to learn. Ask students to think about</w:t>
            </w:r>
            <w:r>
              <w:rPr>
                <w:rFonts w:ascii="Times New Roman" w:eastAsia="Times New Roman" w:hAnsi="Times New Roman" w:cs="Times New Roman"/>
                <w:sz w:val="22"/>
                <w:szCs w:val="22"/>
              </w:rPr>
              <w:t xml:space="preserve"> what they need to be successful in this project.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are welcome to participate in the class discussion but will not be forced if they are uncomfortable with sharing. Remind the students that the classroom is a safe space and every opinion matters </w:t>
            </w:r>
            <w:r>
              <w:rPr>
                <w:rFonts w:ascii="Times New Roman" w:eastAsia="Times New Roman" w:hAnsi="Times New Roman" w:cs="Times New Roman"/>
                <w:sz w:val="22"/>
                <w:szCs w:val="22"/>
              </w:rPr>
              <w:t xml:space="preserve">and there will be no judgment. They will share their observations/compliment/comments on the work of their peers. </w:t>
            </w: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The teacher will then display the students work on the bulletin board they have designated to their learning. So that every student and teac</w:t>
            </w:r>
            <w:r>
              <w:rPr>
                <w:rFonts w:ascii="Times New Roman" w:eastAsia="Times New Roman" w:hAnsi="Times New Roman" w:cs="Times New Roman"/>
                <w:sz w:val="22"/>
                <w:szCs w:val="22"/>
              </w:rPr>
              <w:t xml:space="preserve">her can see what an amazing job the students did. </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c>
          <w:tcPr>
            <w:tcW w:w="3450" w:type="dxa"/>
            <w:shd w:val="clear" w:color="auto" w:fill="auto"/>
            <w:tcMar>
              <w:top w:w="100" w:type="dxa"/>
              <w:left w:w="100" w:type="dxa"/>
              <w:bottom w:w="100" w:type="dxa"/>
              <w:right w:w="100" w:type="dxa"/>
            </w:tcMar>
          </w:tcPr>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Materials/Resources: </w:t>
            </w:r>
          </w:p>
          <w:p w:rsidR="009829EA" w:rsidRDefault="00902F7A">
            <w:pPr>
              <w:widowControl w:val="0"/>
              <w:rPr>
                <w:rFonts w:ascii="Times New Roman" w:eastAsia="Times New Roman" w:hAnsi="Times New Roman" w:cs="Times New Roman"/>
                <w:sz w:val="22"/>
                <w:szCs w:val="22"/>
              </w:rPr>
            </w:pPr>
            <w:hyperlink r:id="rId17">
              <w:r>
                <w:rPr>
                  <w:rFonts w:ascii="Times New Roman" w:eastAsia="Times New Roman" w:hAnsi="Times New Roman" w:cs="Times New Roman"/>
                  <w:sz w:val="22"/>
                  <w:szCs w:val="22"/>
                  <w:u w:val="single"/>
                </w:rPr>
                <w:t>https://www.youtube.com/watch?v=CtdcTDcbuW0</w:t>
              </w:r>
            </w:hyperlink>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manipulatives</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paper</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scissors</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glue</w:t>
            </w: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Management/Engagement Strategies:</w:t>
            </w:r>
          </w:p>
          <w:p w:rsidR="009829EA" w:rsidRDefault="00902F7A">
            <w:pPr>
              <w:widowControl w:val="0"/>
              <w:numPr>
                <w:ilvl w:val="0"/>
                <w:numId w:val="3"/>
              </w:numPr>
              <w:rPr>
                <w:rFonts w:ascii="Times New Roman" w:eastAsia="Times New Roman" w:hAnsi="Times New Roman" w:cs="Times New Roman"/>
                <w:sz w:val="22"/>
                <w:szCs w:val="22"/>
              </w:rPr>
            </w:pPr>
            <w:r>
              <w:rPr>
                <w:rFonts w:ascii="Times New Roman" w:eastAsia="Times New Roman" w:hAnsi="Times New Roman" w:cs="Times New Roman"/>
                <w:sz w:val="22"/>
                <w:szCs w:val="22"/>
              </w:rPr>
              <w:t>sit and listen</w:t>
            </w:r>
          </w:p>
          <w:p w:rsidR="009829EA" w:rsidRDefault="00902F7A">
            <w:pPr>
              <w:widowControl w:val="0"/>
              <w:numPr>
                <w:ilvl w:val="0"/>
                <w:numId w:val="3"/>
              </w:numPr>
              <w:rPr>
                <w:rFonts w:ascii="Times New Roman" w:eastAsia="Times New Roman" w:hAnsi="Times New Roman" w:cs="Times New Roman"/>
                <w:sz w:val="22"/>
                <w:szCs w:val="22"/>
              </w:rPr>
            </w:pPr>
            <w:r>
              <w:rPr>
                <w:rFonts w:ascii="Times New Roman" w:eastAsia="Times New Roman" w:hAnsi="Times New Roman" w:cs="Times New Roman"/>
                <w:sz w:val="22"/>
                <w:szCs w:val="22"/>
              </w:rPr>
              <w:t>hands on</w:t>
            </w:r>
          </w:p>
          <w:p w:rsidR="009829EA" w:rsidRDefault="00902F7A">
            <w:pPr>
              <w:widowControl w:val="0"/>
              <w:numPr>
                <w:ilvl w:val="0"/>
                <w:numId w:val="3"/>
              </w:numPr>
              <w:rPr>
                <w:rFonts w:ascii="Times New Roman" w:eastAsia="Times New Roman" w:hAnsi="Times New Roman" w:cs="Times New Roman"/>
                <w:sz w:val="22"/>
                <w:szCs w:val="22"/>
              </w:rPr>
            </w:pPr>
            <w:r>
              <w:rPr>
                <w:rFonts w:ascii="Times New Roman" w:eastAsia="Times New Roman" w:hAnsi="Times New Roman" w:cs="Times New Roman"/>
                <w:sz w:val="22"/>
                <w:szCs w:val="22"/>
              </w:rPr>
              <w:t>teacher scaffolding (asking questions to students while they work)</w:t>
            </w:r>
          </w:p>
          <w:p w:rsidR="009829EA" w:rsidRDefault="00902F7A">
            <w:pPr>
              <w:widowControl w:val="0"/>
              <w:numPr>
                <w:ilvl w:val="0"/>
                <w:numId w:val="3"/>
              </w:numPr>
              <w:rPr>
                <w:rFonts w:ascii="Times New Roman" w:eastAsia="Times New Roman" w:hAnsi="Times New Roman" w:cs="Times New Roman"/>
                <w:sz w:val="22"/>
                <w:szCs w:val="22"/>
              </w:rPr>
            </w:pPr>
            <w:r>
              <w:rPr>
                <w:rFonts w:ascii="Times New Roman" w:eastAsia="Times New Roman" w:hAnsi="Times New Roman" w:cs="Times New Roman"/>
                <w:sz w:val="22"/>
                <w:szCs w:val="22"/>
              </w:rPr>
              <w:t>flexible seating when working on project</w:t>
            </w:r>
          </w:p>
          <w:p w:rsidR="009829EA" w:rsidRDefault="00902F7A">
            <w:pPr>
              <w:widowControl w:val="0"/>
              <w:numPr>
                <w:ilvl w:val="0"/>
                <w:numId w:val="3"/>
              </w:numPr>
              <w:rPr>
                <w:rFonts w:ascii="Times New Roman" w:eastAsia="Times New Roman" w:hAnsi="Times New Roman" w:cs="Times New Roman"/>
                <w:sz w:val="22"/>
                <w:szCs w:val="22"/>
              </w:rPr>
            </w:pPr>
            <w:r>
              <w:rPr>
                <w:rFonts w:ascii="Times New Roman" w:eastAsia="Times New Roman" w:hAnsi="Times New Roman" w:cs="Times New Roman"/>
                <w:sz w:val="22"/>
                <w:szCs w:val="22"/>
              </w:rPr>
              <w:t>full class and small group discussions</w:t>
            </w: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Safety Considerations</w:t>
            </w:r>
          </w:p>
          <w:p w:rsidR="009829EA" w:rsidRDefault="00902F7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using scissors </w:t>
            </w: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p w:rsidR="009829EA" w:rsidRDefault="009829EA">
            <w:pPr>
              <w:widowControl w:val="0"/>
              <w:rPr>
                <w:rFonts w:ascii="Times New Roman" w:eastAsia="Times New Roman" w:hAnsi="Times New Roman" w:cs="Times New Roman"/>
                <w:sz w:val="22"/>
                <w:szCs w:val="22"/>
              </w:rPr>
            </w:pPr>
          </w:p>
        </w:tc>
      </w:tr>
    </w:tbl>
    <w:p w:rsidR="009829EA" w:rsidRDefault="009829EA"/>
    <w:sectPr w:rsidR="009829EA">
      <w:pgSz w:w="15840" w:h="12240" w:orient="landscape"/>
      <w:pgMar w:top="72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EF6"/>
    <w:multiLevelType w:val="multilevel"/>
    <w:tmpl w:val="308AA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1D3D86"/>
    <w:multiLevelType w:val="multilevel"/>
    <w:tmpl w:val="1F7C4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3C10EF"/>
    <w:multiLevelType w:val="multilevel"/>
    <w:tmpl w:val="B74A1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C56E89"/>
    <w:multiLevelType w:val="multilevel"/>
    <w:tmpl w:val="94F87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917DD2"/>
    <w:multiLevelType w:val="multilevel"/>
    <w:tmpl w:val="5ACA4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C97D3F"/>
    <w:multiLevelType w:val="multilevel"/>
    <w:tmpl w:val="65EA3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D06B17"/>
    <w:multiLevelType w:val="multilevel"/>
    <w:tmpl w:val="47F0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8A2028"/>
    <w:multiLevelType w:val="multilevel"/>
    <w:tmpl w:val="AC665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1"/>
  </w:num>
  <w:num w:numId="4">
    <w:abstractNumId w:val="5"/>
  </w:num>
  <w:num w:numId="5">
    <w:abstractNumId w:val="4"/>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9EA"/>
    <w:rsid w:val="003740AD"/>
    <w:rsid w:val="00902F7A"/>
    <w:rsid w:val="009829EA"/>
    <w:rsid w:val="00F04D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EC291F1"/>
  <w15:docId w15:val="{482761D7-74E0-7C47-93C1-9A46EA25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ahom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aplusteachingresources.com.au/teaching-skip-counting/" TargetMode="External"/><Relationship Id="rId13" Type="http://schemas.openxmlformats.org/officeDocument/2006/relationships/hyperlink" Target="https://www.commonsense.org/education/lesson-plans/draw-and-tell-multiplication-array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issgiraffesclass.blogspot.com/2015/07/how-to-teach-arrays.html" TargetMode="External"/><Relationship Id="rId12" Type="http://schemas.openxmlformats.org/officeDocument/2006/relationships/image" Target="media/image1.png"/><Relationship Id="rId17" Type="http://schemas.openxmlformats.org/officeDocument/2006/relationships/hyperlink" Target="https://www.youtube.com/watch?v=CtdcTDcbuW0" TargetMode="Externa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twoboysandadad.com/2017/11/3-ways-teach-multiplication-concept.html" TargetMode="External"/><Relationship Id="rId11" Type="http://schemas.openxmlformats.org/officeDocument/2006/relationships/hyperlink" Target="https://www.khanacademy.org/math/cc-third-grade-math/intro-to-multiplication/multiply-with-groups-of-objects/e/meaning-of-multiplication" TargetMode="External"/><Relationship Id="rId5" Type="http://schemas.openxmlformats.org/officeDocument/2006/relationships/hyperlink" Target="https://www.pinterest.ca/pin/262897696971114871/" TargetMode="External"/><Relationship Id="rId15" Type="http://schemas.openxmlformats.org/officeDocument/2006/relationships/hyperlink" Target="https://www.commonsense.org/education/app/draw-and-tell-hd-by-duck-duck-moose" TargetMode="External"/><Relationship Id="rId10" Type="http://schemas.openxmlformats.org/officeDocument/2006/relationships/hyperlink" Target="https://www.youtube.com/watch?v=LD4zp8ruva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ZpbYgpLqZno" TargetMode="External"/><Relationship Id="rId14" Type="http://schemas.openxmlformats.org/officeDocument/2006/relationships/hyperlink" Target="https://www.youtube.com/watch?v=CtdcTDcbuW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4437</Words>
  <Characters>25296</Characters>
  <Application>Microsoft Office Word</Application>
  <DocSecurity>0</DocSecurity>
  <Lines>210</Lines>
  <Paragraphs>59</Paragraphs>
  <ScaleCrop>false</ScaleCrop>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magnusson</cp:lastModifiedBy>
  <cp:revision>4</cp:revision>
  <dcterms:created xsi:type="dcterms:W3CDTF">2020-11-26T22:26:00Z</dcterms:created>
  <dcterms:modified xsi:type="dcterms:W3CDTF">2020-11-26T22:30:00Z</dcterms:modified>
</cp:coreProperties>
</file>